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CC7D" w14:textId="63955F7D" w:rsidR="006573C4" w:rsidRPr="00CB67AB" w:rsidRDefault="00431134" w:rsidP="00EC45BC">
      <w:pPr>
        <w:pStyle w:val="NormalWeb"/>
        <w:rPr>
          <w:color w:val="000000"/>
          <w:sz w:val="27"/>
          <w:szCs w:val="27"/>
          <w:lang w:val="es"/>
        </w:rPr>
      </w:pPr>
      <w:r w:rsidRPr="00CB67AB">
        <w:rPr>
          <w:noProof/>
        </w:rPr>
        <w:drawing>
          <wp:inline distT="0" distB="0" distL="0" distR="0" wp14:anchorId="4C5DD2B1" wp14:editId="6603E3E8">
            <wp:extent cx="5514975" cy="202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028825"/>
                    </a:xfrm>
                    <a:prstGeom prst="rect">
                      <a:avLst/>
                    </a:prstGeom>
                    <a:noFill/>
                    <a:ln>
                      <a:noFill/>
                    </a:ln>
                  </pic:spPr>
                </pic:pic>
              </a:graphicData>
            </a:graphic>
          </wp:inline>
        </w:drawing>
      </w:r>
    </w:p>
    <w:p w14:paraId="4FE701C6" w14:textId="278F8024" w:rsidR="00EC45BC" w:rsidRPr="00CB67AB" w:rsidRDefault="008B6F14" w:rsidP="00EC45BC">
      <w:pPr>
        <w:pStyle w:val="NormalWeb"/>
        <w:rPr>
          <w:color w:val="000000"/>
          <w:sz w:val="27"/>
          <w:szCs w:val="27"/>
          <w:lang w:val="es-US"/>
        </w:rPr>
      </w:pPr>
      <w:r w:rsidRPr="00CB67AB">
        <w:rPr>
          <w:color w:val="000000"/>
          <w:sz w:val="27"/>
          <w:szCs w:val="27"/>
          <w:lang w:val="es"/>
        </w:rPr>
        <w:t>I. PROPÓSITO</w:t>
      </w:r>
    </w:p>
    <w:p w14:paraId="6C3BFBF1" w14:textId="4733AD29" w:rsidR="00EC45BC" w:rsidRPr="00CB67AB" w:rsidRDefault="00E37555" w:rsidP="00F517E9">
      <w:pPr>
        <w:pStyle w:val="NormalWeb"/>
        <w:rPr>
          <w:color w:val="000000"/>
          <w:sz w:val="27"/>
          <w:szCs w:val="27"/>
          <w:lang w:val="es-US"/>
        </w:rPr>
      </w:pPr>
      <w:r w:rsidRPr="00CB67AB">
        <w:rPr>
          <w:color w:val="000000"/>
          <w:sz w:val="27"/>
          <w:szCs w:val="27"/>
          <w:lang w:val="es"/>
        </w:rPr>
        <w:t xml:space="preserve">Mental Health </w:t>
      </w:r>
      <w:proofErr w:type="spellStart"/>
      <w:r w:rsidRPr="00CB67AB">
        <w:rPr>
          <w:color w:val="000000"/>
          <w:sz w:val="27"/>
          <w:szCs w:val="27"/>
          <w:lang w:val="es"/>
        </w:rPr>
        <w:t>Emergency</w:t>
      </w:r>
      <w:proofErr w:type="spellEnd"/>
      <w:r w:rsidRPr="00CB67AB">
        <w:rPr>
          <w:color w:val="000000"/>
          <w:sz w:val="27"/>
          <w:szCs w:val="27"/>
          <w:lang w:val="es"/>
        </w:rPr>
        <w:t xml:space="preserve"> Center</w:t>
      </w:r>
      <w:r w:rsidR="008B6F14" w:rsidRPr="00CB67AB">
        <w:rPr>
          <w:color w:val="000000"/>
          <w:sz w:val="27"/>
          <w:szCs w:val="27"/>
          <w:lang w:val="es"/>
        </w:rPr>
        <w:t xml:space="preserve"> y sus afiliados (colectivamente </w:t>
      </w:r>
      <w:r w:rsidRPr="00CB67AB">
        <w:rPr>
          <w:color w:val="000000"/>
          <w:sz w:val="27"/>
          <w:szCs w:val="27"/>
          <w:lang w:val="es"/>
        </w:rPr>
        <w:t>MHEC</w:t>
      </w:r>
      <w:r w:rsidR="008B6F14" w:rsidRPr="00CB67AB">
        <w:rPr>
          <w:color w:val="000000"/>
          <w:sz w:val="27"/>
          <w:szCs w:val="27"/>
          <w:lang w:val="es"/>
        </w:rPr>
        <w:t xml:space="preserve">) están comprometidos a cuidar la salud y el bienestar de todos los pacientes sin importar su capacidad de pago. El propósito de esta política es esbozar el programa y los requisitos de </w:t>
      </w:r>
      <w:r w:rsidR="00F517E9" w:rsidRPr="00CB67AB">
        <w:rPr>
          <w:rFonts w:asciiTheme="majorBidi" w:hAnsiTheme="majorBidi" w:cstheme="majorBidi"/>
          <w:color w:val="000000"/>
          <w:sz w:val="27"/>
          <w:szCs w:val="27"/>
          <w:lang w:val="es"/>
        </w:rPr>
        <w:t>Asistencia financiera (</w:t>
      </w:r>
      <w:proofErr w:type="spellStart"/>
      <w:r w:rsidR="00F517E9" w:rsidRPr="00CB67AB">
        <w:rPr>
          <w:rFonts w:asciiTheme="majorBidi" w:hAnsiTheme="majorBidi" w:cstheme="majorBidi"/>
          <w:i/>
          <w:iCs/>
          <w:color w:val="000000"/>
          <w:sz w:val="27"/>
          <w:szCs w:val="27"/>
          <w:lang w:val="es"/>
        </w:rPr>
        <w:t>Financial</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Assistance</w:t>
      </w:r>
      <w:proofErr w:type="spellEnd"/>
      <w:r w:rsidR="00F517E9" w:rsidRPr="00CB67AB">
        <w:rPr>
          <w:rFonts w:asciiTheme="majorBidi" w:hAnsiTheme="majorBidi" w:cstheme="majorBidi"/>
          <w:color w:val="000000"/>
          <w:sz w:val="27"/>
          <w:szCs w:val="27"/>
          <w:lang w:val="es"/>
        </w:rPr>
        <w:t>)</w:t>
      </w:r>
      <w:r w:rsidR="008B6F14" w:rsidRPr="00CB67AB">
        <w:rPr>
          <w:color w:val="000000"/>
          <w:sz w:val="27"/>
          <w:szCs w:val="27"/>
          <w:lang w:val="es"/>
        </w:rPr>
        <w:t xml:space="preserve"> de </w:t>
      </w:r>
      <w:r w:rsidRPr="00CB67AB">
        <w:rPr>
          <w:color w:val="000000"/>
          <w:sz w:val="27"/>
          <w:szCs w:val="27"/>
          <w:lang w:val="es"/>
        </w:rPr>
        <w:t>MHEC</w:t>
      </w:r>
      <w:r w:rsidR="008B6F14" w:rsidRPr="00CB67AB">
        <w:rPr>
          <w:color w:val="000000"/>
          <w:sz w:val="27"/>
          <w:szCs w:val="27"/>
          <w:lang w:val="es"/>
        </w:rPr>
        <w:t xml:space="preserve"> basado en la necesidad. Esta política describe el procedimiento, los requisitos y los criterios de elegibilidad relativos al </w:t>
      </w:r>
      <w:r w:rsidR="00F517E9" w:rsidRPr="00CB67AB">
        <w:rPr>
          <w:rFonts w:asciiTheme="majorBidi" w:hAnsiTheme="majorBidi" w:cstheme="majorBidi"/>
          <w:color w:val="000000"/>
          <w:sz w:val="27"/>
          <w:szCs w:val="27"/>
          <w:lang w:val="es"/>
        </w:rPr>
        <w:t>Programa de asistencia financiera (</w:t>
      </w:r>
      <w:proofErr w:type="spellStart"/>
      <w:r w:rsidR="00F517E9" w:rsidRPr="00CB67AB">
        <w:rPr>
          <w:rFonts w:asciiTheme="majorBidi" w:hAnsiTheme="majorBidi" w:cstheme="majorBidi"/>
          <w:i/>
          <w:iCs/>
          <w:color w:val="000000"/>
          <w:sz w:val="27"/>
          <w:szCs w:val="27"/>
          <w:lang w:val="es"/>
        </w:rPr>
        <w:t>Financial</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Assistance</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Program</w:t>
      </w:r>
      <w:proofErr w:type="spellEnd"/>
      <w:r w:rsidR="00F517E9" w:rsidRPr="00CB67AB">
        <w:rPr>
          <w:rFonts w:asciiTheme="majorBidi" w:hAnsiTheme="majorBidi" w:cstheme="majorBidi"/>
          <w:color w:val="000000"/>
          <w:sz w:val="27"/>
          <w:szCs w:val="27"/>
          <w:lang w:val="es"/>
        </w:rPr>
        <w:t>)</w:t>
      </w:r>
      <w:r w:rsidR="008B6F14" w:rsidRPr="00CB67AB">
        <w:rPr>
          <w:color w:val="000000"/>
          <w:sz w:val="27"/>
          <w:szCs w:val="27"/>
          <w:lang w:val="es"/>
        </w:rPr>
        <w:t xml:space="preserve"> de </w:t>
      </w:r>
      <w:r w:rsidRPr="00CB67AB">
        <w:rPr>
          <w:color w:val="000000"/>
          <w:sz w:val="27"/>
          <w:szCs w:val="27"/>
          <w:lang w:val="es"/>
        </w:rPr>
        <w:t>MHEC</w:t>
      </w:r>
      <w:r w:rsidR="008B6F14" w:rsidRPr="00CB67AB">
        <w:rPr>
          <w:color w:val="000000"/>
          <w:sz w:val="27"/>
          <w:szCs w:val="27"/>
          <w:lang w:val="es"/>
        </w:rPr>
        <w:t>.</w:t>
      </w:r>
    </w:p>
    <w:p w14:paraId="543D45C9" w14:textId="77777777" w:rsidR="00EC45BC" w:rsidRPr="00CB67AB" w:rsidRDefault="008B6F14" w:rsidP="00EC45BC">
      <w:pPr>
        <w:pStyle w:val="NormalWeb"/>
        <w:rPr>
          <w:color w:val="000000"/>
          <w:sz w:val="27"/>
          <w:szCs w:val="27"/>
          <w:lang w:val="es-US"/>
        </w:rPr>
      </w:pPr>
      <w:r w:rsidRPr="00CB67AB">
        <w:rPr>
          <w:color w:val="000000"/>
          <w:sz w:val="27"/>
          <w:szCs w:val="27"/>
          <w:lang w:val="es"/>
        </w:rPr>
        <w:t>II. ALCANCE</w:t>
      </w:r>
    </w:p>
    <w:p w14:paraId="4DAB05F6" w14:textId="4160C3FC" w:rsidR="00EC45BC" w:rsidRPr="00CB67AB" w:rsidRDefault="008B6F14" w:rsidP="00F517E9">
      <w:pPr>
        <w:pStyle w:val="NormalWeb"/>
        <w:rPr>
          <w:color w:val="000000"/>
          <w:sz w:val="27"/>
          <w:szCs w:val="27"/>
          <w:lang w:val="es-US"/>
        </w:rPr>
      </w:pPr>
      <w:r w:rsidRPr="00CB67AB">
        <w:rPr>
          <w:color w:val="000000"/>
          <w:sz w:val="27"/>
          <w:szCs w:val="27"/>
          <w:lang w:val="es"/>
        </w:rPr>
        <w:t xml:space="preserve">Esta política se aplica a los servicios médicos facturados por una entidad de </w:t>
      </w:r>
      <w:r w:rsidR="00D4415C" w:rsidRPr="00CB67AB">
        <w:rPr>
          <w:color w:val="000000"/>
          <w:sz w:val="27"/>
          <w:szCs w:val="27"/>
          <w:lang w:val="es"/>
        </w:rPr>
        <w:t>MHEC</w:t>
      </w:r>
      <w:r w:rsidRPr="00CB67AB">
        <w:rPr>
          <w:color w:val="000000"/>
          <w:sz w:val="27"/>
          <w:szCs w:val="27"/>
          <w:lang w:val="es"/>
        </w:rPr>
        <w:t xml:space="preserve"> o un </w:t>
      </w:r>
      <w:r w:rsidR="00F517E9" w:rsidRPr="00CB67AB">
        <w:rPr>
          <w:rFonts w:asciiTheme="majorBidi" w:hAnsiTheme="majorBidi" w:cstheme="majorBidi"/>
          <w:color w:val="000000"/>
          <w:sz w:val="27"/>
          <w:szCs w:val="27"/>
          <w:lang w:val="es"/>
        </w:rPr>
        <w:t>Proveedor participante (</w:t>
      </w:r>
      <w:proofErr w:type="spellStart"/>
      <w:r w:rsidR="00F517E9" w:rsidRPr="00CB67AB">
        <w:rPr>
          <w:rFonts w:asciiTheme="majorBidi" w:hAnsiTheme="majorBidi" w:cstheme="majorBidi"/>
          <w:i/>
          <w:iCs/>
          <w:color w:val="000000"/>
          <w:sz w:val="27"/>
          <w:szCs w:val="27"/>
          <w:lang w:val="es"/>
        </w:rPr>
        <w:t>Participating</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Provider</w:t>
      </w:r>
      <w:proofErr w:type="spellEnd"/>
      <w:r w:rsidR="00F517E9"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que hayan sido proporcionados por </w:t>
      </w:r>
      <w:r w:rsidR="00E37555" w:rsidRPr="00CB67AB">
        <w:rPr>
          <w:color w:val="000000"/>
          <w:sz w:val="27"/>
          <w:szCs w:val="27"/>
          <w:lang w:val="es"/>
        </w:rPr>
        <w:t>MHEC</w:t>
      </w:r>
      <w:r w:rsidRPr="00CB67AB">
        <w:rPr>
          <w:color w:val="000000"/>
          <w:sz w:val="27"/>
          <w:szCs w:val="27"/>
          <w:lang w:val="es"/>
        </w:rPr>
        <w:t xml:space="preserve">, un profesional médico empleado por </w:t>
      </w:r>
      <w:r w:rsidR="00E37555" w:rsidRPr="00CB67AB">
        <w:rPr>
          <w:color w:val="000000"/>
          <w:sz w:val="27"/>
          <w:szCs w:val="27"/>
          <w:lang w:val="es"/>
        </w:rPr>
        <w:t>MHEC</w:t>
      </w:r>
      <w:r w:rsidRPr="00CB67AB">
        <w:rPr>
          <w:color w:val="000000"/>
          <w:sz w:val="27"/>
          <w:szCs w:val="27"/>
          <w:lang w:val="es"/>
        </w:rPr>
        <w:t xml:space="preserve"> o un </w:t>
      </w:r>
      <w:r w:rsidR="00F517E9" w:rsidRPr="00CB67AB">
        <w:rPr>
          <w:rFonts w:asciiTheme="majorBidi" w:hAnsiTheme="majorBidi" w:cstheme="majorBidi"/>
          <w:color w:val="000000"/>
          <w:sz w:val="27"/>
          <w:szCs w:val="27"/>
          <w:lang w:val="es"/>
        </w:rPr>
        <w:t>Proveedor participante</w:t>
      </w:r>
      <w:r w:rsidRPr="00CB67AB">
        <w:rPr>
          <w:color w:val="000000"/>
          <w:sz w:val="27"/>
          <w:szCs w:val="27"/>
          <w:lang w:val="es"/>
        </w:rPr>
        <w:t>.</w:t>
      </w:r>
    </w:p>
    <w:p w14:paraId="35109552" w14:textId="77777777" w:rsidR="00EC45BC" w:rsidRPr="00CB67AB" w:rsidRDefault="008B6F14" w:rsidP="00EC45BC">
      <w:pPr>
        <w:pStyle w:val="NormalWeb"/>
        <w:rPr>
          <w:color w:val="000000"/>
          <w:sz w:val="27"/>
          <w:szCs w:val="27"/>
          <w:lang w:val="es-US"/>
        </w:rPr>
      </w:pPr>
      <w:r w:rsidRPr="00CB67AB">
        <w:rPr>
          <w:color w:val="000000"/>
          <w:sz w:val="27"/>
          <w:szCs w:val="27"/>
          <w:lang w:val="es"/>
        </w:rPr>
        <w:t>III. DEFINICIONES/ABREVIATURAS</w:t>
      </w:r>
    </w:p>
    <w:p w14:paraId="05BBE76D" w14:textId="6CEEF791" w:rsidR="00F517E9" w:rsidRPr="00CB67AB" w:rsidRDefault="00F517E9" w:rsidP="00F517E9">
      <w:pPr>
        <w:pStyle w:val="NormalWeb"/>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Montos generalmente facturados (</w:t>
      </w:r>
      <w:proofErr w:type="spellStart"/>
      <w:r w:rsidRPr="00CB67AB">
        <w:rPr>
          <w:rFonts w:asciiTheme="majorBidi" w:hAnsiTheme="majorBidi" w:cstheme="majorBidi"/>
          <w:i/>
          <w:iCs/>
          <w:color w:val="000000"/>
          <w:sz w:val="27"/>
          <w:szCs w:val="27"/>
          <w:lang w:val="es"/>
        </w:rPr>
        <w:t>Amounts</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Generally</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Billed</w:t>
      </w:r>
      <w:proofErr w:type="spellEnd"/>
      <w:r w:rsidRPr="00CB67AB">
        <w:rPr>
          <w:rFonts w:asciiTheme="majorBidi" w:hAnsiTheme="majorBidi" w:cstheme="majorBidi"/>
          <w:color w:val="000000"/>
          <w:sz w:val="27"/>
          <w:szCs w:val="27"/>
          <w:lang w:val="es"/>
        </w:rPr>
        <w:t xml:space="preserve">, AGB): La cantidad generalmente facturada por atención de emergencia y otros cuidados médicamente necesarios a los pacientes de </w:t>
      </w:r>
      <w:r w:rsidR="00E37555" w:rsidRPr="00CB67AB">
        <w:rPr>
          <w:rFonts w:asciiTheme="majorBidi" w:hAnsiTheme="majorBidi" w:cstheme="majorBidi"/>
          <w:color w:val="000000"/>
          <w:sz w:val="27"/>
          <w:szCs w:val="27"/>
          <w:lang w:val="es"/>
        </w:rPr>
        <w:t>MHEC</w:t>
      </w:r>
      <w:r w:rsidRPr="00CB67AB">
        <w:rPr>
          <w:rFonts w:asciiTheme="majorBidi" w:hAnsiTheme="majorBidi" w:cstheme="majorBidi"/>
          <w:color w:val="000000"/>
          <w:sz w:val="27"/>
          <w:szCs w:val="27"/>
          <w:lang w:val="es"/>
        </w:rPr>
        <w:t xml:space="preserve"> que tienen seguro médico se calcula usando el Porcentaje </w:t>
      </w:r>
      <w:r w:rsidR="00D4415C" w:rsidRPr="00CB67AB">
        <w:rPr>
          <w:rFonts w:asciiTheme="majorBidi" w:hAnsiTheme="majorBidi" w:cstheme="majorBidi"/>
          <w:color w:val="000000"/>
          <w:sz w:val="27"/>
          <w:szCs w:val="27"/>
          <w:lang w:val="es"/>
        </w:rPr>
        <w:t xml:space="preserve">de </w:t>
      </w:r>
      <w:r w:rsidRPr="00CB67AB">
        <w:rPr>
          <w:rFonts w:asciiTheme="majorBidi" w:hAnsiTheme="majorBidi" w:cstheme="majorBidi"/>
          <w:color w:val="000000"/>
          <w:sz w:val="27"/>
          <w:szCs w:val="27"/>
          <w:lang w:val="es"/>
        </w:rPr>
        <w:t>AGB (</w:t>
      </w:r>
      <w:r w:rsidRPr="00CB67AB">
        <w:rPr>
          <w:rFonts w:asciiTheme="majorBidi" w:hAnsiTheme="majorBidi" w:cstheme="majorBidi"/>
          <w:i/>
          <w:iCs/>
          <w:color w:val="000000"/>
          <w:sz w:val="27"/>
          <w:szCs w:val="27"/>
          <w:lang w:val="es"/>
        </w:rPr>
        <w:t xml:space="preserve">AGB </w:t>
      </w:r>
      <w:proofErr w:type="spellStart"/>
      <w:r w:rsidRPr="00CB67AB">
        <w:rPr>
          <w:rFonts w:asciiTheme="majorBidi" w:hAnsiTheme="majorBidi" w:cstheme="majorBidi"/>
          <w:i/>
          <w:iCs/>
          <w:color w:val="000000"/>
          <w:sz w:val="27"/>
          <w:szCs w:val="27"/>
          <w:lang w:val="es"/>
        </w:rPr>
        <w:t>Percentage</w:t>
      </w:r>
      <w:proofErr w:type="spellEnd"/>
      <w:r w:rsidRPr="00CB67AB">
        <w:rPr>
          <w:rFonts w:asciiTheme="majorBidi" w:hAnsiTheme="majorBidi" w:cstheme="majorBidi"/>
          <w:color w:val="000000"/>
          <w:sz w:val="27"/>
          <w:szCs w:val="27"/>
          <w:lang w:val="es"/>
        </w:rPr>
        <w:t xml:space="preserve">) multiplicado por los </w:t>
      </w:r>
      <w:r w:rsidR="00CB67AB">
        <w:rPr>
          <w:rFonts w:asciiTheme="majorBidi" w:hAnsiTheme="majorBidi" w:cstheme="majorBidi"/>
          <w:color w:val="000000"/>
          <w:sz w:val="27"/>
          <w:szCs w:val="27"/>
          <w:lang w:val="es"/>
        </w:rPr>
        <w:t>C</w:t>
      </w:r>
      <w:r w:rsidRPr="00CB67AB">
        <w:rPr>
          <w:rFonts w:asciiTheme="majorBidi" w:hAnsiTheme="majorBidi" w:cstheme="majorBidi"/>
          <w:color w:val="000000"/>
          <w:sz w:val="27"/>
          <w:szCs w:val="27"/>
          <w:lang w:val="es"/>
        </w:rPr>
        <w:t>ostos brutos.</w:t>
      </w:r>
    </w:p>
    <w:p w14:paraId="3F0C025B" w14:textId="067E692B" w:rsidR="00EC45BC" w:rsidRPr="00CB67AB" w:rsidRDefault="00F517E9" w:rsidP="00F517E9">
      <w:pPr>
        <w:pStyle w:val="NormalWeb"/>
        <w:rPr>
          <w:color w:val="000000"/>
          <w:sz w:val="27"/>
          <w:szCs w:val="27"/>
          <w:lang w:val="es-US"/>
        </w:rPr>
      </w:pPr>
      <w:r w:rsidRPr="00CB67AB">
        <w:rPr>
          <w:rFonts w:asciiTheme="majorBidi" w:hAnsiTheme="majorBidi" w:cstheme="majorBidi"/>
          <w:color w:val="000000"/>
          <w:sz w:val="27"/>
          <w:szCs w:val="27"/>
          <w:lang w:val="es"/>
        </w:rPr>
        <w:t>Porcentaje de AGB (</w:t>
      </w:r>
      <w:r w:rsidRPr="00CB67AB">
        <w:rPr>
          <w:rFonts w:asciiTheme="majorBidi" w:hAnsiTheme="majorBidi" w:cstheme="majorBidi"/>
          <w:i/>
          <w:iCs/>
          <w:color w:val="000000"/>
          <w:sz w:val="27"/>
          <w:szCs w:val="27"/>
          <w:lang w:val="es"/>
        </w:rPr>
        <w:t xml:space="preserve">AGB </w:t>
      </w:r>
      <w:proofErr w:type="spellStart"/>
      <w:r w:rsidRPr="00CB67AB">
        <w:rPr>
          <w:rFonts w:asciiTheme="majorBidi" w:hAnsiTheme="majorBidi" w:cstheme="majorBidi"/>
          <w:i/>
          <w:iCs/>
          <w:color w:val="000000"/>
          <w:sz w:val="27"/>
          <w:szCs w:val="27"/>
          <w:lang w:val="es"/>
        </w:rPr>
        <w:t>Percentage</w:t>
      </w:r>
      <w:proofErr w:type="spellEnd"/>
      <w:r w:rsidRPr="00CB67AB">
        <w:rPr>
          <w:rFonts w:asciiTheme="majorBidi" w:hAnsiTheme="majorBidi" w:cstheme="majorBidi"/>
          <w:color w:val="000000"/>
          <w:sz w:val="27"/>
          <w:szCs w:val="27"/>
          <w:lang w:val="es"/>
        </w:rPr>
        <w:t xml:space="preserve">): </w:t>
      </w:r>
      <w:r w:rsidR="00F13296" w:rsidRPr="00CB67AB">
        <w:rPr>
          <w:color w:val="000000"/>
          <w:sz w:val="27"/>
          <w:szCs w:val="27"/>
          <w:lang w:val="es"/>
        </w:rPr>
        <w:t>E</w:t>
      </w:r>
      <w:r w:rsidR="008B6F14" w:rsidRPr="00CB67AB">
        <w:rPr>
          <w:color w:val="000000"/>
          <w:sz w:val="27"/>
          <w:szCs w:val="27"/>
          <w:lang w:val="es"/>
        </w:rPr>
        <w:t xml:space="preserve">l porcentaje de descuento de AGB se calcula utilizando el método "retrospectivo", que es la suma de los montos de todos sus reclamos por atención de emergencia y otra atención médicamente necesaria que han sido permitidos por Medicare pago por servicio y aseguradoras de salud privadas divididas por el total de </w:t>
      </w:r>
      <w:r w:rsidR="00CB67AB">
        <w:rPr>
          <w:rFonts w:asciiTheme="majorBidi" w:hAnsiTheme="majorBidi" w:cstheme="majorBidi"/>
          <w:color w:val="000000"/>
          <w:sz w:val="27"/>
          <w:szCs w:val="27"/>
          <w:lang w:val="es"/>
        </w:rPr>
        <w:t>C</w:t>
      </w:r>
      <w:r w:rsidRPr="00CB67AB">
        <w:rPr>
          <w:rFonts w:asciiTheme="majorBidi" w:hAnsiTheme="majorBidi" w:cstheme="majorBidi"/>
          <w:color w:val="000000"/>
          <w:sz w:val="27"/>
          <w:szCs w:val="27"/>
          <w:lang w:val="es"/>
        </w:rPr>
        <w:t xml:space="preserve">ostos brutos </w:t>
      </w:r>
      <w:r w:rsidR="008B6F14" w:rsidRPr="00CB67AB">
        <w:rPr>
          <w:color w:val="000000"/>
          <w:sz w:val="27"/>
          <w:szCs w:val="27"/>
          <w:lang w:val="es"/>
        </w:rPr>
        <w:t xml:space="preserve">por esas reclamaciones durante un período de 12 meses. </w:t>
      </w:r>
      <w:r w:rsidR="00E37555" w:rsidRPr="00CB67AB">
        <w:rPr>
          <w:color w:val="000000"/>
          <w:sz w:val="27"/>
          <w:szCs w:val="27"/>
          <w:lang w:val="es"/>
        </w:rPr>
        <w:t>MHEC</w:t>
      </w:r>
      <w:r w:rsidR="008B6F14" w:rsidRPr="00CB67AB">
        <w:rPr>
          <w:color w:val="000000"/>
          <w:sz w:val="27"/>
          <w:szCs w:val="27"/>
          <w:lang w:val="es"/>
        </w:rPr>
        <w:t xml:space="preserve"> calcula el </w:t>
      </w:r>
      <w:r w:rsidRPr="00CB67AB">
        <w:rPr>
          <w:rFonts w:asciiTheme="majorBidi" w:hAnsiTheme="majorBidi" w:cstheme="majorBidi"/>
          <w:color w:val="000000"/>
          <w:sz w:val="27"/>
          <w:szCs w:val="27"/>
          <w:lang w:val="es"/>
        </w:rPr>
        <w:t xml:space="preserve">Porcentaje de AGB </w:t>
      </w:r>
      <w:r w:rsidR="008B6F14" w:rsidRPr="00CB67AB">
        <w:rPr>
          <w:color w:val="000000"/>
          <w:sz w:val="27"/>
          <w:szCs w:val="27"/>
          <w:lang w:val="es"/>
        </w:rPr>
        <w:t xml:space="preserve">al menos una vez al año. Las personas pueden obtener información sobre el cálculo del </w:t>
      </w:r>
      <w:r w:rsidRPr="00CB67AB">
        <w:rPr>
          <w:rFonts w:asciiTheme="majorBidi" w:hAnsiTheme="majorBidi" w:cstheme="majorBidi"/>
          <w:color w:val="000000"/>
          <w:sz w:val="27"/>
          <w:szCs w:val="27"/>
          <w:lang w:val="es"/>
        </w:rPr>
        <w:t xml:space="preserve">Porcentaje de AGB </w:t>
      </w:r>
      <w:r w:rsidR="008B6F14" w:rsidRPr="00CB67AB">
        <w:rPr>
          <w:color w:val="000000"/>
          <w:sz w:val="27"/>
          <w:szCs w:val="27"/>
          <w:lang w:val="es"/>
        </w:rPr>
        <w:t xml:space="preserve">sin cargo llamando al </w:t>
      </w:r>
      <w:r w:rsidR="00B93A87" w:rsidRPr="00B93A87">
        <w:rPr>
          <w:sz w:val="27"/>
          <w:szCs w:val="27"/>
          <w:lang w:val="es"/>
        </w:rPr>
        <w:t>414-441-9670</w:t>
      </w:r>
    </w:p>
    <w:p w14:paraId="4AC3201E" w14:textId="7D01698D" w:rsidR="00EC45BC"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lastRenderedPageBreak/>
        <w:t>Paciente elegible (</w:t>
      </w:r>
      <w:r w:rsidR="009D578C" w:rsidRPr="00CB67AB">
        <w:rPr>
          <w:rFonts w:asciiTheme="majorBidi" w:hAnsiTheme="majorBidi" w:cstheme="majorBidi"/>
          <w:i/>
          <w:iCs/>
          <w:color w:val="000000"/>
          <w:sz w:val="27"/>
          <w:szCs w:val="27"/>
          <w:lang w:val="es"/>
        </w:rPr>
        <w:t>Eligible Patient</w:t>
      </w:r>
      <w:r w:rsidRPr="00CB67AB">
        <w:rPr>
          <w:rFonts w:asciiTheme="majorBidi" w:hAnsiTheme="majorBidi" w:cstheme="majorBidi"/>
          <w:color w:val="000000"/>
          <w:sz w:val="27"/>
          <w:szCs w:val="27"/>
          <w:lang w:val="es"/>
        </w:rPr>
        <w:t xml:space="preserve">): </w:t>
      </w:r>
      <w:r w:rsidR="00F13296" w:rsidRPr="00CB67AB">
        <w:rPr>
          <w:rFonts w:asciiTheme="majorBidi" w:hAnsiTheme="majorBidi" w:cstheme="majorBidi"/>
          <w:color w:val="000000"/>
          <w:sz w:val="27"/>
          <w:szCs w:val="27"/>
          <w:lang w:val="es"/>
        </w:rPr>
        <w:t>U</w:t>
      </w:r>
      <w:r w:rsidRPr="00CB67AB">
        <w:rPr>
          <w:rFonts w:asciiTheme="majorBidi" w:hAnsiTheme="majorBidi" w:cstheme="majorBidi"/>
          <w:color w:val="000000"/>
          <w:sz w:val="27"/>
          <w:szCs w:val="27"/>
          <w:lang w:val="es"/>
        </w:rPr>
        <w:t xml:space="preserve">n paciente de </w:t>
      </w:r>
      <w:r w:rsidR="00E37555" w:rsidRPr="00CB67AB">
        <w:rPr>
          <w:rFonts w:asciiTheme="majorBidi" w:hAnsiTheme="majorBidi" w:cstheme="majorBidi"/>
          <w:color w:val="000000"/>
          <w:sz w:val="27"/>
          <w:szCs w:val="27"/>
          <w:lang w:val="es"/>
        </w:rPr>
        <w:t>MHEC</w:t>
      </w:r>
      <w:r w:rsidRPr="00CB67AB">
        <w:rPr>
          <w:rFonts w:asciiTheme="majorBidi" w:hAnsiTheme="majorBidi" w:cstheme="majorBidi"/>
          <w:color w:val="000000"/>
          <w:sz w:val="27"/>
          <w:szCs w:val="27"/>
          <w:lang w:val="es"/>
        </w:rPr>
        <w:t xml:space="preserve"> que cumple con los requisitos de Elegibilidad para </w:t>
      </w:r>
      <w:r w:rsidR="00CB67AB">
        <w:rPr>
          <w:rFonts w:asciiTheme="majorBidi" w:hAnsiTheme="majorBidi" w:cstheme="majorBidi"/>
          <w:color w:val="000000"/>
          <w:sz w:val="27"/>
          <w:szCs w:val="27"/>
          <w:lang w:val="es"/>
        </w:rPr>
        <w:t>a</w:t>
      </w:r>
      <w:r w:rsidRPr="00CB67AB">
        <w:rPr>
          <w:rFonts w:asciiTheme="majorBidi" w:hAnsiTheme="majorBidi" w:cstheme="majorBidi"/>
          <w:color w:val="000000"/>
          <w:sz w:val="27"/>
          <w:szCs w:val="27"/>
          <w:lang w:val="es"/>
        </w:rPr>
        <w:t>sistencia financiera (</w:t>
      </w:r>
      <w:proofErr w:type="spellStart"/>
      <w:r w:rsidRPr="00CB67AB">
        <w:rPr>
          <w:rFonts w:asciiTheme="majorBidi" w:hAnsiTheme="majorBidi" w:cstheme="majorBidi"/>
          <w:i/>
          <w:iCs/>
          <w:color w:val="000000"/>
          <w:sz w:val="27"/>
          <w:szCs w:val="27"/>
          <w:lang w:val="es"/>
        </w:rPr>
        <w:t>Financial</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Assistance</w:t>
      </w:r>
      <w:proofErr w:type="spellEnd"/>
      <w:r w:rsidR="00073DF2" w:rsidRPr="00CB67AB">
        <w:rPr>
          <w:rFonts w:asciiTheme="majorBidi" w:hAnsiTheme="majorBidi" w:cstheme="majorBidi"/>
          <w:color w:val="000000"/>
          <w:sz w:val="27"/>
          <w:szCs w:val="27"/>
          <w:lang w:val="es"/>
        </w:rPr>
        <w:t xml:space="preserve"> </w:t>
      </w:r>
      <w:proofErr w:type="spellStart"/>
      <w:r w:rsidR="00073DF2" w:rsidRPr="00CB67AB">
        <w:rPr>
          <w:rFonts w:asciiTheme="majorBidi" w:hAnsiTheme="majorBidi" w:cstheme="majorBidi"/>
          <w:i/>
          <w:iCs/>
          <w:color w:val="000000"/>
          <w:sz w:val="27"/>
          <w:szCs w:val="27"/>
          <w:lang w:val="es"/>
        </w:rPr>
        <w:t>El</w:t>
      </w:r>
      <w:r w:rsidR="006D6846" w:rsidRPr="00CB67AB">
        <w:rPr>
          <w:rFonts w:asciiTheme="majorBidi" w:hAnsiTheme="majorBidi" w:cstheme="majorBidi"/>
          <w:i/>
          <w:iCs/>
          <w:color w:val="000000"/>
          <w:sz w:val="27"/>
          <w:szCs w:val="27"/>
          <w:lang w:val="es"/>
        </w:rPr>
        <w:t>i</w:t>
      </w:r>
      <w:r w:rsidR="00073DF2" w:rsidRPr="00CB67AB">
        <w:rPr>
          <w:rFonts w:asciiTheme="majorBidi" w:hAnsiTheme="majorBidi" w:cstheme="majorBidi"/>
          <w:i/>
          <w:iCs/>
          <w:color w:val="000000"/>
          <w:sz w:val="27"/>
          <w:szCs w:val="27"/>
          <w:lang w:val="es"/>
        </w:rPr>
        <w:t>gibility</w:t>
      </w:r>
      <w:proofErr w:type="spellEnd"/>
      <w:r w:rsidR="006D6846" w:rsidRPr="00CB67AB">
        <w:rPr>
          <w:rFonts w:asciiTheme="majorBidi" w:hAnsiTheme="majorBidi" w:cstheme="majorBidi"/>
          <w:color w:val="000000"/>
          <w:sz w:val="27"/>
          <w:szCs w:val="27"/>
          <w:lang w:val="es"/>
        </w:rPr>
        <w:t>)</w:t>
      </w:r>
      <w:r w:rsidRPr="00CB67AB">
        <w:rPr>
          <w:rFonts w:asciiTheme="majorBidi" w:hAnsiTheme="majorBidi" w:cstheme="majorBidi"/>
          <w:color w:val="000000"/>
          <w:sz w:val="27"/>
          <w:szCs w:val="27"/>
          <w:lang w:val="es"/>
        </w:rPr>
        <w:t xml:space="preserve"> que se proporcionan en esta Política.</w:t>
      </w:r>
    </w:p>
    <w:p w14:paraId="289EB6B3" w14:textId="42FCCE49" w:rsidR="00EC45BC" w:rsidRPr="00CB67AB" w:rsidRDefault="00F517E9" w:rsidP="00F517E9">
      <w:pPr>
        <w:pStyle w:val="NormalWeb"/>
        <w:rPr>
          <w:color w:val="000000"/>
          <w:sz w:val="27"/>
          <w:szCs w:val="27"/>
          <w:lang w:val="es-US"/>
        </w:rPr>
      </w:pPr>
      <w:r w:rsidRPr="00CB67AB">
        <w:rPr>
          <w:rFonts w:asciiTheme="majorBidi" w:hAnsiTheme="majorBidi" w:cstheme="majorBidi"/>
          <w:color w:val="000000"/>
          <w:sz w:val="27"/>
          <w:szCs w:val="27"/>
          <w:lang w:val="es"/>
        </w:rPr>
        <w:t>Servicios elegibles (</w:t>
      </w:r>
      <w:r w:rsidRPr="00CB67AB">
        <w:rPr>
          <w:rFonts w:asciiTheme="majorBidi" w:hAnsiTheme="majorBidi" w:cstheme="majorBidi"/>
          <w:i/>
          <w:iCs/>
          <w:color w:val="000000"/>
          <w:sz w:val="27"/>
          <w:szCs w:val="27"/>
          <w:lang w:val="es"/>
        </w:rPr>
        <w:t xml:space="preserve">Eligible </w:t>
      </w:r>
      <w:proofErr w:type="spellStart"/>
      <w:r w:rsidRPr="00CB67AB">
        <w:rPr>
          <w:rFonts w:asciiTheme="majorBidi" w:hAnsiTheme="majorBidi" w:cstheme="majorBidi"/>
          <w:i/>
          <w:iCs/>
          <w:color w:val="000000"/>
          <w:sz w:val="27"/>
          <w:szCs w:val="27"/>
          <w:lang w:val="es"/>
        </w:rPr>
        <w:t>Services</w:t>
      </w:r>
      <w:proofErr w:type="spellEnd"/>
      <w:r w:rsidRPr="00CB67AB">
        <w:rPr>
          <w:rFonts w:asciiTheme="majorBidi" w:hAnsiTheme="majorBidi" w:cstheme="majorBidi"/>
          <w:color w:val="000000"/>
          <w:sz w:val="27"/>
          <w:szCs w:val="27"/>
          <w:lang w:val="es"/>
        </w:rPr>
        <w:t>)</w:t>
      </w:r>
      <w:r w:rsidR="008B6F14" w:rsidRPr="00CB67AB">
        <w:rPr>
          <w:color w:val="000000"/>
          <w:sz w:val="27"/>
          <w:szCs w:val="27"/>
          <w:lang w:val="es"/>
        </w:rPr>
        <w:t xml:space="preserve">: Servicios de urgencia médica y/o servicios necesarios médicamente que son facturados por </w:t>
      </w:r>
      <w:r w:rsidR="00E37555" w:rsidRPr="00CB67AB">
        <w:rPr>
          <w:color w:val="000000"/>
          <w:sz w:val="27"/>
          <w:szCs w:val="27"/>
          <w:lang w:val="es"/>
        </w:rPr>
        <w:t>MHEC</w:t>
      </w:r>
      <w:r w:rsidR="008B6F14" w:rsidRPr="00CB67AB">
        <w:rPr>
          <w:color w:val="000000"/>
          <w:sz w:val="27"/>
          <w:szCs w:val="27"/>
          <w:lang w:val="es"/>
        </w:rPr>
        <w:t xml:space="preserve"> o </w:t>
      </w:r>
      <w:r w:rsidR="00F13296" w:rsidRPr="00CB67AB">
        <w:rPr>
          <w:color w:val="000000"/>
          <w:sz w:val="27"/>
          <w:szCs w:val="27"/>
          <w:lang w:val="es"/>
        </w:rPr>
        <w:t xml:space="preserve">un </w:t>
      </w:r>
      <w:r w:rsidRPr="00CB67AB">
        <w:rPr>
          <w:rFonts w:asciiTheme="majorBidi" w:hAnsiTheme="majorBidi" w:cstheme="majorBidi"/>
          <w:color w:val="000000"/>
          <w:sz w:val="27"/>
          <w:szCs w:val="27"/>
          <w:lang w:val="es"/>
        </w:rPr>
        <w:t xml:space="preserve">Proveedor participante </w:t>
      </w:r>
      <w:r w:rsidR="008B6F14" w:rsidRPr="00CB67AB">
        <w:rPr>
          <w:color w:val="000000"/>
          <w:sz w:val="27"/>
          <w:szCs w:val="27"/>
          <w:lang w:val="es"/>
        </w:rPr>
        <w:t xml:space="preserve">que no son electivos y son necesarios para prevenir la muerte o efectos adversos para la salud de un paciente. Los servicios y procedimientos electivos, preventivos y/o de rutina no se consideran </w:t>
      </w:r>
      <w:r w:rsidRPr="00CB67AB">
        <w:rPr>
          <w:rFonts w:asciiTheme="majorBidi" w:hAnsiTheme="majorBidi" w:cstheme="majorBidi"/>
          <w:color w:val="000000"/>
          <w:sz w:val="27"/>
          <w:szCs w:val="27"/>
          <w:lang w:val="es"/>
        </w:rPr>
        <w:t>Servicios elegibles</w:t>
      </w:r>
      <w:r w:rsidR="008B6F14" w:rsidRPr="00CB67AB">
        <w:rPr>
          <w:color w:val="000000"/>
          <w:sz w:val="27"/>
          <w:szCs w:val="27"/>
          <w:lang w:val="es"/>
        </w:rPr>
        <w:t xml:space="preserve">. Otros servicios médicos que no se consideran </w:t>
      </w:r>
      <w:r w:rsidRPr="00CB67AB">
        <w:rPr>
          <w:rFonts w:asciiTheme="majorBidi" w:hAnsiTheme="majorBidi" w:cstheme="majorBidi"/>
          <w:color w:val="000000"/>
          <w:sz w:val="27"/>
          <w:szCs w:val="27"/>
          <w:lang w:val="es"/>
        </w:rPr>
        <w:t xml:space="preserve">Servicios elegibles </w:t>
      </w:r>
      <w:r w:rsidR="008B6F14" w:rsidRPr="00CB67AB">
        <w:rPr>
          <w:color w:val="000000"/>
          <w:sz w:val="27"/>
          <w:szCs w:val="27"/>
          <w:lang w:val="es"/>
        </w:rPr>
        <w:t>son, entre otros, los procedimientos estéticos, medicina complementaria, servicios de fertilidad, servicios de Salud Ocupacional y servicios de tipo particular, y otros servicios que ya tienen un acuerdo específico de precios globales/de paquetes. La determinación final de si la atención médica se considera urgente y/o médicamente necesaria será hecha por el médico examinador.</w:t>
      </w:r>
    </w:p>
    <w:p w14:paraId="6BD3C073" w14:textId="7B5566C4" w:rsidR="00EC45BC" w:rsidRPr="00CB67AB" w:rsidRDefault="00CB67AB" w:rsidP="00F517E9">
      <w:pPr>
        <w:pStyle w:val="NormalWeb"/>
        <w:rPr>
          <w:color w:val="000000"/>
          <w:sz w:val="27"/>
          <w:szCs w:val="27"/>
          <w:lang w:val="es-US"/>
        </w:rPr>
      </w:pPr>
      <w:r>
        <w:rPr>
          <w:rFonts w:asciiTheme="majorBidi" w:hAnsiTheme="majorBidi" w:cstheme="majorBidi"/>
          <w:color w:val="000000"/>
          <w:sz w:val="27"/>
          <w:szCs w:val="27"/>
          <w:lang w:val="es"/>
        </w:rPr>
        <w:t>Nivel</w:t>
      </w:r>
      <w:r w:rsidRPr="00CB67AB">
        <w:rPr>
          <w:rFonts w:asciiTheme="majorBidi" w:hAnsiTheme="majorBidi" w:cstheme="majorBidi"/>
          <w:color w:val="000000"/>
          <w:sz w:val="27"/>
          <w:szCs w:val="27"/>
          <w:lang w:val="es"/>
        </w:rPr>
        <w:t xml:space="preserve"> </w:t>
      </w:r>
      <w:r w:rsidR="00F517E9" w:rsidRPr="00CB67AB">
        <w:rPr>
          <w:rFonts w:asciiTheme="majorBidi" w:hAnsiTheme="majorBidi" w:cstheme="majorBidi"/>
          <w:color w:val="000000"/>
          <w:sz w:val="27"/>
          <w:szCs w:val="27"/>
          <w:lang w:val="es"/>
        </w:rPr>
        <w:t>federal de pobreza (</w:t>
      </w:r>
      <w:r w:rsidR="00F517E9" w:rsidRPr="00CB67AB">
        <w:rPr>
          <w:rFonts w:asciiTheme="majorBidi" w:hAnsiTheme="majorBidi" w:cstheme="majorBidi"/>
          <w:i/>
          <w:iCs/>
          <w:color w:val="000000"/>
          <w:sz w:val="27"/>
          <w:szCs w:val="27"/>
          <w:lang w:val="es"/>
        </w:rPr>
        <w:t xml:space="preserve">Federal </w:t>
      </w:r>
      <w:proofErr w:type="spellStart"/>
      <w:r w:rsidR="00F517E9" w:rsidRPr="00CB67AB">
        <w:rPr>
          <w:rFonts w:asciiTheme="majorBidi" w:hAnsiTheme="majorBidi" w:cstheme="majorBidi"/>
          <w:i/>
          <w:iCs/>
          <w:color w:val="000000"/>
          <w:sz w:val="27"/>
          <w:szCs w:val="27"/>
          <w:lang w:val="es"/>
        </w:rPr>
        <w:t>Poverty</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Level</w:t>
      </w:r>
      <w:proofErr w:type="spellEnd"/>
      <w:r w:rsidR="00F517E9" w:rsidRPr="00CB67AB">
        <w:rPr>
          <w:rFonts w:asciiTheme="majorBidi" w:hAnsiTheme="majorBidi" w:cstheme="majorBidi"/>
          <w:color w:val="000000"/>
          <w:sz w:val="27"/>
          <w:szCs w:val="27"/>
          <w:lang w:val="es"/>
        </w:rPr>
        <w:t>, FPL)</w:t>
      </w:r>
      <w:r w:rsidR="008B6F14" w:rsidRPr="00CB67AB">
        <w:rPr>
          <w:color w:val="000000"/>
          <w:sz w:val="27"/>
          <w:szCs w:val="27"/>
          <w:lang w:val="es"/>
        </w:rPr>
        <w:t xml:space="preserve">: Los umbrales de ingreso familiar aplicables establecidos periódicamente en el Registro Federal por el </w:t>
      </w:r>
      <w:r w:rsidR="00F517E9" w:rsidRPr="00CB67AB">
        <w:rPr>
          <w:rFonts w:asciiTheme="majorBidi" w:hAnsiTheme="majorBidi" w:cstheme="majorBidi"/>
          <w:color w:val="000000"/>
          <w:sz w:val="27"/>
          <w:szCs w:val="27"/>
          <w:lang w:val="es"/>
        </w:rPr>
        <w:t>Departamento de Salud y Servicios Humanos de los Estados Unidos bajo la autoridad de 42 U.S.C. § 9902(2) (</w:t>
      </w:r>
      <w:r w:rsidR="00F517E9" w:rsidRPr="00CB67AB">
        <w:rPr>
          <w:rFonts w:asciiTheme="majorBidi" w:hAnsiTheme="majorBidi" w:cstheme="majorBidi"/>
          <w:i/>
          <w:iCs/>
          <w:color w:val="000000"/>
          <w:sz w:val="27"/>
          <w:szCs w:val="27"/>
          <w:lang w:val="es"/>
        </w:rPr>
        <w:t xml:space="preserve">U.S. </w:t>
      </w:r>
      <w:proofErr w:type="spellStart"/>
      <w:r w:rsidR="00F517E9" w:rsidRPr="00CB67AB">
        <w:rPr>
          <w:rFonts w:asciiTheme="majorBidi" w:hAnsiTheme="majorBidi" w:cstheme="majorBidi"/>
          <w:i/>
          <w:iCs/>
          <w:color w:val="000000"/>
          <w:sz w:val="27"/>
          <w:szCs w:val="27"/>
          <w:lang w:val="es"/>
        </w:rPr>
        <w:t>Department</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of</w:t>
      </w:r>
      <w:proofErr w:type="spellEnd"/>
      <w:r w:rsidR="00F517E9" w:rsidRPr="00CB67AB">
        <w:rPr>
          <w:rFonts w:asciiTheme="majorBidi" w:hAnsiTheme="majorBidi" w:cstheme="majorBidi"/>
          <w:i/>
          <w:iCs/>
          <w:color w:val="000000"/>
          <w:sz w:val="27"/>
          <w:szCs w:val="27"/>
          <w:lang w:val="es"/>
        </w:rPr>
        <w:t xml:space="preserve"> Health and Human </w:t>
      </w:r>
      <w:proofErr w:type="spellStart"/>
      <w:r w:rsidR="00F517E9" w:rsidRPr="00CB67AB">
        <w:rPr>
          <w:rFonts w:asciiTheme="majorBidi" w:hAnsiTheme="majorBidi" w:cstheme="majorBidi"/>
          <w:i/>
          <w:iCs/>
          <w:color w:val="000000"/>
          <w:sz w:val="27"/>
          <w:szCs w:val="27"/>
          <w:lang w:val="es"/>
        </w:rPr>
        <w:t>Services</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under</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authority</w:t>
      </w:r>
      <w:proofErr w:type="spellEnd"/>
      <w:r w:rsidR="00F517E9" w:rsidRPr="00CB67AB">
        <w:rPr>
          <w:rFonts w:asciiTheme="majorBidi" w:hAnsiTheme="majorBidi" w:cstheme="majorBidi"/>
          <w:i/>
          <w:iCs/>
          <w:color w:val="000000"/>
          <w:sz w:val="27"/>
          <w:szCs w:val="27"/>
          <w:lang w:val="es"/>
        </w:rPr>
        <w:t xml:space="preserve"> </w:t>
      </w:r>
      <w:proofErr w:type="spellStart"/>
      <w:r w:rsidR="00F517E9" w:rsidRPr="00CB67AB">
        <w:rPr>
          <w:rFonts w:asciiTheme="majorBidi" w:hAnsiTheme="majorBidi" w:cstheme="majorBidi"/>
          <w:i/>
          <w:iCs/>
          <w:color w:val="000000"/>
          <w:sz w:val="27"/>
          <w:szCs w:val="27"/>
          <w:lang w:val="es"/>
        </w:rPr>
        <w:t>of</w:t>
      </w:r>
      <w:proofErr w:type="spellEnd"/>
      <w:r w:rsidR="00F517E9" w:rsidRPr="00CB67AB">
        <w:rPr>
          <w:rFonts w:asciiTheme="majorBidi" w:hAnsiTheme="majorBidi" w:cstheme="majorBidi"/>
          <w:i/>
          <w:iCs/>
          <w:color w:val="000000"/>
          <w:sz w:val="27"/>
          <w:szCs w:val="27"/>
          <w:lang w:val="es"/>
        </w:rPr>
        <w:t xml:space="preserve"> 42 U.S.C. §9902(2)</w:t>
      </w:r>
      <w:r w:rsidR="00F517E9" w:rsidRPr="00CB67AB">
        <w:rPr>
          <w:rFonts w:asciiTheme="majorBidi" w:hAnsiTheme="majorBidi" w:cstheme="majorBidi"/>
          <w:color w:val="000000"/>
          <w:sz w:val="27"/>
          <w:szCs w:val="27"/>
          <w:lang w:val="es"/>
        </w:rPr>
        <w:t>).</w:t>
      </w:r>
    </w:p>
    <w:p w14:paraId="358AEA4C" w14:textId="2164D027" w:rsidR="00EC45BC" w:rsidRPr="00CB67AB" w:rsidRDefault="00F517E9" w:rsidP="00F517E9">
      <w:pPr>
        <w:pStyle w:val="NormalWeb"/>
        <w:rPr>
          <w:color w:val="000000"/>
          <w:sz w:val="27"/>
          <w:szCs w:val="27"/>
          <w:lang w:val="es-US"/>
        </w:rPr>
      </w:pPr>
      <w:r w:rsidRPr="00CB67AB">
        <w:rPr>
          <w:rFonts w:asciiTheme="majorBidi" w:hAnsiTheme="majorBidi" w:cstheme="majorBidi"/>
          <w:color w:val="000000"/>
          <w:sz w:val="27"/>
          <w:szCs w:val="27"/>
          <w:lang w:val="es"/>
        </w:rPr>
        <w:t>Defensores financieros (</w:t>
      </w:r>
      <w:proofErr w:type="spellStart"/>
      <w:r w:rsidRPr="00CB67AB">
        <w:rPr>
          <w:rFonts w:asciiTheme="majorBidi" w:hAnsiTheme="majorBidi" w:cstheme="majorBidi"/>
          <w:i/>
          <w:iCs/>
          <w:color w:val="000000"/>
          <w:sz w:val="27"/>
          <w:szCs w:val="27"/>
          <w:lang w:val="es"/>
        </w:rPr>
        <w:t>Financial</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Advocates</w:t>
      </w:r>
      <w:proofErr w:type="spellEnd"/>
      <w:r w:rsidR="008B6F14" w:rsidRPr="00CB67AB">
        <w:rPr>
          <w:color w:val="000000"/>
          <w:sz w:val="27"/>
          <w:szCs w:val="27"/>
          <w:lang w:val="es"/>
        </w:rPr>
        <w:t xml:space="preserve">): Miembros del equipo de </w:t>
      </w:r>
      <w:r w:rsidR="00E37555" w:rsidRPr="00CB67AB">
        <w:rPr>
          <w:color w:val="000000"/>
          <w:sz w:val="27"/>
          <w:szCs w:val="27"/>
          <w:lang w:val="es"/>
        </w:rPr>
        <w:t>MHEC</w:t>
      </w:r>
      <w:r w:rsidR="008B6F14" w:rsidRPr="00CB67AB">
        <w:rPr>
          <w:color w:val="000000"/>
          <w:sz w:val="27"/>
          <w:szCs w:val="27"/>
          <w:lang w:val="es"/>
        </w:rPr>
        <w:t xml:space="preserve"> ubicados </w:t>
      </w:r>
      <w:r w:rsidR="00F13296" w:rsidRPr="00CB67AB">
        <w:rPr>
          <w:color w:val="000000"/>
          <w:sz w:val="27"/>
          <w:szCs w:val="27"/>
          <w:lang w:val="es"/>
        </w:rPr>
        <w:t>en</w:t>
      </w:r>
      <w:r w:rsidR="008B6F14" w:rsidRPr="00CB67AB">
        <w:rPr>
          <w:color w:val="000000"/>
          <w:sz w:val="27"/>
          <w:szCs w:val="27"/>
          <w:lang w:val="es"/>
        </w:rPr>
        <w:t xml:space="preserve"> </w:t>
      </w:r>
      <w:r w:rsidR="00E37555" w:rsidRPr="00CB67AB">
        <w:rPr>
          <w:color w:val="000000"/>
          <w:sz w:val="27"/>
          <w:szCs w:val="27"/>
          <w:lang w:val="es"/>
        </w:rPr>
        <w:t>MHEC</w:t>
      </w:r>
      <w:r w:rsidR="008B6F14" w:rsidRPr="00CB67AB">
        <w:rPr>
          <w:color w:val="000000"/>
          <w:sz w:val="27"/>
          <w:szCs w:val="27"/>
          <w:lang w:val="es"/>
        </w:rPr>
        <w:t xml:space="preserve"> que ayudan a los </w:t>
      </w:r>
      <w:r w:rsidRPr="00CB67AB">
        <w:rPr>
          <w:rFonts w:asciiTheme="majorBidi" w:hAnsiTheme="majorBidi" w:cstheme="majorBidi"/>
          <w:color w:val="000000"/>
          <w:sz w:val="27"/>
          <w:szCs w:val="27"/>
          <w:lang w:val="es"/>
        </w:rPr>
        <w:t>Pacientes sin seguro (</w:t>
      </w:r>
      <w:proofErr w:type="spellStart"/>
      <w:r w:rsidRPr="00CB67AB">
        <w:rPr>
          <w:rFonts w:asciiTheme="majorBidi" w:hAnsiTheme="majorBidi" w:cstheme="majorBidi"/>
          <w:i/>
          <w:iCs/>
          <w:color w:val="000000"/>
          <w:sz w:val="27"/>
          <w:szCs w:val="27"/>
          <w:lang w:val="es"/>
        </w:rPr>
        <w:t>Uninsured</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Patients</w:t>
      </w:r>
      <w:proofErr w:type="spellEnd"/>
      <w:r w:rsidRPr="00CB67AB">
        <w:rPr>
          <w:rFonts w:asciiTheme="majorBidi" w:hAnsiTheme="majorBidi" w:cstheme="majorBidi"/>
          <w:color w:val="000000"/>
          <w:sz w:val="27"/>
          <w:szCs w:val="27"/>
          <w:lang w:val="es"/>
        </w:rPr>
        <w:t xml:space="preserve">) </w:t>
      </w:r>
      <w:r w:rsidR="008B6F14" w:rsidRPr="00CB67AB">
        <w:rPr>
          <w:color w:val="000000"/>
          <w:sz w:val="27"/>
          <w:szCs w:val="27"/>
          <w:lang w:val="es"/>
        </w:rPr>
        <w:t xml:space="preserve">o con seguro insuficiente al revisar la situación actual del paciente para determinar los </w:t>
      </w:r>
      <w:r w:rsidRPr="00CB67AB">
        <w:rPr>
          <w:rFonts w:asciiTheme="majorBidi" w:hAnsiTheme="majorBidi" w:cstheme="majorBidi"/>
          <w:color w:val="000000"/>
          <w:sz w:val="27"/>
          <w:szCs w:val="27"/>
          <w:lang w:val="es"/>
        </w:rPr>
        <w:t xml:space="preserve">Programas de asistencia financiera </w:t>
      </w:r>
      <w:r w:rsidR="008B6F14" w:rsidRPr="00CB67AB">
        <w:rPr>
          <w:color w:val="000000"/>
          <w:sz w:val="27"/>
          <w:szCs w:val="27"/>
          <w:lang w:val="es"/>
        </w:rPr>
        <w:t>disponibles, ayudar a esos pacientes con la inscripción en los programas disponibles, educar a los pacientes sobre el costo de la atención y ayudar a los pacientes con el manejo general de la responsabilidad financiera de los pacientes.</w:t>
      </w:r>
    </w:p>
    <w:p w14:paraId="2D4B3C74" w14:textId="351FB59A" w:rsidR="00EC45BC"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t>Costo bruto (</w:t>
      </w:r>
      <w:r w:rsidRPr="00CB67AB">
        <w:rPr>
          <w:rFonts w:asciiTheme="majorBidi" w:hAnsiTheme="majorBidi" w:cstheme="majorBidi"/>
          <w:i/>
          <w:iCs/>
          <w:color w:val="000000"/>
          <w:sz w:val="27"/>
          <w:szCs w:val="27"/>
          <w:lang w:val="es"/>
        </w:rPr>
        <w:t xml:space="preserve">Gross </w:t>
      </w:r>
      <w:proofErr w:type="spellStart"/>
      <w:r w:rsidRPr="00CB67AB">
        <w:rPr>
          <w:rFonts w:asciiTheme="majorBidi" w:hAnsiTheme="majorBidi" w:cstheme="majorBidi"/>
          <w:i/>
          <w:iCs/>
          <w:color w:val="000000"/>
          <w:sz w:val="27"/>
          <w:szCs w:val="27"/>
          <w:lang w:val="es"/>
        </w:rPr>
        <w:t>Charges</w:t>
      </w:r>
      <w:proofErr w:type="spellEnd"/>
      <w:r w:rsidRPr="00CB67AB">
        <w:rPr>
          <w:rFonts w:asciiTheme="majorBidi" w:hAnsiTheme="majorBidi" w:cstheme="majorBidi"/>
          <w:color w:val="000000"/>
          <w:sz w:val="27"/>
          <w:szCs w:val="27"/>
          <w:lang w:val="es"/>
        </w:rPr>
        <w:t xml:space="preserve">): </w:t>
      </w:r>
      <w:r w:rsidR="008B6F14" w:rsidRPr="00CB67AB">
        <w:rPr>
          <w:color w:val="000000"/>
          <w:sz w:val="27"/>
          <w:szCs w:val="27"/>
          <w:lang w:val="es"/>
        </w:rPr>
        <w:t xml:space="preserve">El precio total establecido para la atención médica que </w:t>
      </w:r>
      <w:r w:rsidR="00E37555" w:rsidRPr="00CB67AB">
        <w:rPr>
          <w:color w:val="000000"/>
          <w:sz w:val="27"/>
          <w:szCs w:val="27"/>
          <w:lang w:val="es"/>
        </w:rPr>
        <w:t>MHEC</w:t>
      </w:r>
      <w:r w:rsidR="008B6F14" w:rsidRPr="00CB67AB">
        <w:rPr>
          <w:color w:val="000000"/>
          <w:sz w:val="27"/>
          <w:szCs w:val="27"/>
          <w:lang w:val="es"/>
        </w:rPr>
        <w:t xml:space="preserve"> cobra de manera consistente y uniforme a todos los pacientes antes de aplicar cualquier asignación, descuento o deducción contractual.</w:t>
      </w:r>
    </w:p>
    <w:p w14:paraId="158C9A41" w14:textId="6618DB99" w:rsidR="009A633A"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t>Paciente con seguro (</w:t>
      </w:r>
      <w:proofErr w:type="spellStart"/>
      <w:r w:rsidRPr="00CB67AB">
        <w:rPr>
          <w:rFonts w:asciiTheme="majorBidi" w:hAnsiTheme="majorBidi" w:cstheme="majorBidi"/>
          <w:i/>
          <w:iCs/>
          <w:color w:val="000000"/>
          <w:sz w:val="27"/>
          <w:szCs w:val="27"/>
          <w:lang w:val="es"/>
        </w:rPr>
        <w:t>Insured</w:t>
      </w:r>
      <w:proofErr w:type="spellEnd"/>
      <w:r w:rsidRPr="00CB67AB">
        <w:rPr>
          <w:rFonts w:asciiTheme="majorBidi" w:hAnsiTheme="majorBidi" w:cstheme="majorBidi"/>
          <w:i/>
          <w:iCs/>
          <w:color w:val="000000"/>
          <w:sz w:val="27"/>
          <w:szCs w:val="27"/>
          <w:lang w:val="es"/>
        </w:rPr>
        <w:t xml:space="preserve"> Patient</w:t>
      </w:r>
      <w:r w:rsidRPr="00CB67AB">
        <w:rPr>
          <w:rFonts w:asciiTheme="majorBidi" w:hAnsiTheme="majorBidi" w:cstheme="majorBidi"/>
          <w:color w:val="000000"/>
          <w:sz w:val="27"/>
          <w:szCs w:val="27"/>
          <w:lang w:val="es"/>
        </w:rPr>
        <w:t xml:space="preserve">): </w:t>
      </w:r>
      <w:r w:rsidR="008B6F14" w:rsidRPr="00CB67AB">
        <w:rPr>
          <w:color w:val="000000"/>
          <w:sz w:val="27"/>
          <w:szCs w:val="27"/>
          <w:lang w:val="es"/>
        </w:rPr>
        <w:t>Un paciente que está cubierto total o parcialmente por una póliza de seguro médico, ya sea público o privado.</w:t>
      </w:r>
    </w:p>
    <w:p w14:paraId="3A5AF59F" w14:textId="21C40F1C" w:rsidR="00EC45BC" w:rsidRPr="00CB67AB" w:rsidRDefault="00F517E9" w:rsidP="00F517E9">
      <w:pPr>
        <w:pStyle w:val="NormalWeb"/>
        <w:rPr>
          <w:color w:val="000000"/>
          <w:sz w:val="27"/>
          <w:szCs w:val="27"/>
          <w:lang w:val="es-US"/>
        </w:rPr>
      </w:pPr>
      <w:r w:rsidRPr="00CB67AB">
        <w:rPr>
          <w:rFonts w:asciiTheme="majorBidi" w:hAnsiTheme="majorBidi" w:cstheme="majorBidi"/>
          <w:color w:val="000000"/>
          <w:sz w:val="27"/>
          <w:szCs w:val="27"/>
          <w:lang w:val="es"/>
        </w:rPr>
        <w:t>Proveedores participantes (</w:t>
      </w:r>
      <w:proofErr w:type="spellStart"/>
      <w:r w:rsidRPr="00CB67AB">
        <w:rPr>
          <w:rFonts w:asciiTheme="majorBidi" w:hAnsiTheme="majorBidi" w:cstheme="majorBidi"/>
          <w:i/>
          <w:iCs/>
          <w:color w:val="000000"/>
          <w:sz w:val="27"/>
          <w:szCs w:val="27"/>
          <w:lang w:val="es"/>
        </w:rPr>
        <w:t>Participating</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Providers</w:t>
      </w:r>
      <w:proofErr w:type="spellEnd"/>
      <w:r w:rsidRPr="00CB67AB">
        <w:rPr>
          <w:rFonts w:asciiTheme="majorBidi" w:hAnsiTheme="majorBidi" w:cstheme="majorBidi"/>
          <w:color w:val="000000"/>
          <w:sz w:val="27"/>
          <w:szCs w:val="27"/>
          <w:lang w:val="es"/>
        </w:rPr>
        <w:t>)</w:t>
      </w:r>
      <w:r w:rsidR="008B6F14" w:rsidRPr="00CB67AB">
        <w:rPr>
          <w:color w:val="000000"/>
          <w:sz w:val="27"/>
          <w:szCs w:val="27"/>
          <w:lang w:val="es"/>
        </w:rPr>
        <w:t xml:space="preserve">: Proveedores de atención médica que han acordado cumplir con esta Política con respecto a los servicios facturables proporcionados en </w:t>
      </w:r>
      <w:r w:rsidR="00E37555" w:rsidRPr="00CB67AB">
        <w:rPr>
          <w:color w:val="000000"/>
          <w:sz w:val="27"/>
          <w:szCs w:val="27"/>
          <w:lang w:val="es"/>
        </w:rPr>
        <w:t>MHEC</w:t>
      </w:r>
      <w:r w:rsidR="008B6F14" w:rsidRPr="00CB67AB">
        <w:rPr>
          <w:color w:val="000000"/>
          <w:sz w:val="27"/>
          <w:szCs w:val="27"/>
          <w:lang w:val="es"/>
        </w:rPr>
        <w:t xml:space="preserve">. Se adjunta una lista de todos los </w:t>
      </w:r>
      <w:r w:rsidRPr="00CB67AB">
        <w:rPr>
          <w:rFonts w:asciiTheme="majorBidi" w:hAnsiTheme="majorBidi" w:cstheme="majorBidi"/>
          <w:color w:val="000000"/>
          <w:sz w:val="27"/>
          <w:szCs w:val="27"/>
          <w:lang w:val="es"/>
        </w:rPr>
        <w:t>Proveedores participantes</w:t>
      </w:r>
      <w:r w:rsidR="008B6F14" w:rsidRPr="00CB67AB">
        <w:rPr>
          <w:color w:val="000000"/>
          <w:sz w:val="27"/>
          <w:szCs w:val="27"/>
          <w:lang w:val="es"/>
        </w:rPr>
        <w:t xml:space="preserve">. Se puede contactar directamente a cualquier proveedor que no figure en este documento para ver si es un </w:t>
      </w:r>
      <w:r w:rsidRPr="00CB67AB">
        <w:rPr>
          <w:rFonts w:asciiTheme="majorBidi" w:hAnsiTheme="majorBidi" w:cstheme="majorBidi"/>
          <w:color w:val="000000"/>
          <w:sz w:val="27"/>
          <w:szCs w:val="27"/>
          <w:lang w:val="es"/>
        </w:rPr>
        <w:t>Proveedor</w:t>
      </w:r>
      <w:r w:rsidR="00073DF2" w:rsidRPr="00CB67AB">
        <w:rPr>
          <w:rFonts w:asciiTheme="majorBidi" w:hAnsiTheme="majorBidi" w:cstheme="majorBidi"/>
          <w:color w:val="000000"/>
          <w:sz w:val="27"/>
          <w:szCs w:val="27"/>
          <w:lang w:val="es"/>
        </w:rPr>
        <w:t xml:space="preserve"> participante</w:t>
      </w:r>
      <w:r w:rsidR="008B6F14" w:rsidRPr="00CB67AB">
        <w:rPr>
          <w:color w:val="000000"/>
          <w:sz w:val="27"/>
          <w:szCs w:val="27"/>
          <w:lang w:val="es"/>
        </w:rPr>
        <w:t>.</w:t>
      </w:r>
    </w:p>
    <w:p w14:paraId="4E8DB98A" w14:textId="72417883" w:rsidR="00EC45BC"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lastRenderedPageBreak/>
        <w:t>Resumen en lenguaje sencillo (</w:t>
      </w:r>
      <w:proofErr w:type="spellStart"/>
      <w:r w:rsidRPr="00CB67AB">
        <w:rPr>
          <w:rFonts w:asciiTheme="majorBidi" w:hAnsiTheme="majorBidi" w:cstheme="majorBidi"/>
          <w:i/>
          <w:iCs/>
          <w:color w:val="000000"/>
          <w:sz w:val="27"/>
          <w:szCs w:val="27"/>
          <w:lang w:val="es"/>
        </w:rPr>
        <w:t>Plain</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Language</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Summary</w:t>
      </w:r>
      <w:proofErr w:type="spellEnd"/>
      <w:r w:rsidRPr="00CB67AB">
        <w:rPr>
          <w:rFonts w:asciiTheme="majorBidi" w:hAnsiTheme="majorBidi" w:cstheme="majorBidi"/>
          <w:color w:val="000000"/>
          <w:sz w:val="27"/>
          <w:szCs w:val="27"/>
          <w:lang w:val="es"/>
        </w:rPr>
        <w:t xml:space="preserve">, PLS): </w:t>
      </w:r>
      <w:r w:rsidR="008B6F14" w:rsidRPr="00CB67AB">
        <w:rPr>
          <w:color w:val="000000"/>
          <w:sz w:val="27"/>
          <w:szCs w:val="27"/>
          <w:lang w:val="es"/>
        </w:rPr>
        <w:t>Un resumen de esta Política que incluye la información descrita en la Sección V(A)(2) de esta Política.</w:t>
      </w:r>
    </w:p>
    <w:p w14:paraId="2E13C8BD" w14:textId="2C5332A5" w:rsidR="00EC45BC" w:rsidRPr="00CB67AB" w:rsidRDefault="00F517E9" w:rsidP="00F517E9">
      <w:pPr>
        <w:pStyle w:val="NormalWeb"/>
        <w:rPr>
          <w:color w:val="000000"/>
          <w:sz w:val="27"/>
          <w:szCs w:val="27"/>
          <w:lang w:val="es-US"/>
        </w:rPr>
      </w:pPr>
      <w:r w:rsidRPr="00CB67AB">
        <w:rPr>
          <w:rFonts w:asciiTheme="majorBidi" w:hAnsiTheme="majorBidi" w:cstheme="majorBidi"/>
          <w:color w:val="000000"/>
          <w:sz w:val="27"/>
          <w:szCs w:val="27"/>
          <w:lang w:val="es"/>
        </w:rPr>
        <w:t>Presunción de elegibilidad (</w:t>
      </w:r>
      <w:proofErr w:type="spellStart"/>
      <w:r w:rsidRPr="00CB67AB">
        <w:rPr>
          <w:rFonts w:asciiTheme="majorBidi" w:hAnsiTheme="majorBidi" w:cstheme="majorBidi"/>
          <w:i/>
          <w:iCs/>
          <w:color w:val="000000"/>
          <w:sz w:val="27"/>
          <w:szCs w:val="27"/>
          <w:lang w:val="es"/>
        </w:rPr>
        <w:t>Presumptive</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Eligibility</w:t>
      </w:r>
      <w:proofErr w:type="spellEnd"/>
      <w:r w:rsidRPr="00CB67AB">
        <w:rPr>
          <w:rFonts w:asciiTheme="majorBidi" w:hAnsiTheme="majorBidi" w:cstheme="majorBidi"/>
          <w:color w:val="000000"/>
          <w:sz w:val="27"/>
          <w:szCs w:val="27"/>
          <w:lang w:val="es"/>
        </w:rPr>
        <w:t xml:space="preserve">): Una determinación de Elegibilidad para asistencia financiera </w:t>
      </w:r>
      <w:r w:rsidR="008B6F14" w:rsidRPr="00CB67AB">
        <w:rPr>
          <w:color w:val="000000"/>
          <w:sz w:val="27"/>
          <w:szCs w:val="27"/>
          <w:lang w:val="es"/>
        </w:rPr>
        <w:t xml:space="preserve">hecha en referencia a criterios específicos que se ha considerado que demuestran la necesidad financiera de un </w:t>
      </w:r>
      <w:r w:rsidRPr="00CB67AB">
        <w:rPr>
          <w:rFonts w:asciiTheme="majorBidi" w:hAnsiTheme="majorBidi" w:cstheme="majorBidi"/>
          <w:color w:val="000000"/>
          <w:sz w:val="27"/>
          <w:szCs w:val="27"/>
          <w:lang w:val="es"/>
        </w:rPr>
        <w:t xml:space="preserve">Paciente sin seguro </w:t>
      </w:r>
      <w:r w:rsidR="008B6F14" w:rsidRPr="00CB67AB">
        <w:rPr>
          <w:color w:val="000000"/>
          <w:sz w:val="27"/>
          <w:szCs w:val="27"/>
          <w:lang w:val="es"/>
        </w:rPr>
        <w:t xml:space="preserve">sin completar una </w:t>
      </w:r>
      <w:r w:rsidRPr="00CB67AB">
        <w:rPr>
          <w:rFonts w:asciiTheme="majorBidi" w:hAnsiTheme="majorBidi" w:cstheme="majorBidi"/>
          <w:color w:val="000000"/>
          <w:sz w:val="27"/>
          <w:szCs w:val="27"/>
          <w:lang w:val="es"/>
        </w:rPr>
        <w:t>Solicitud de asistencia financiera (</w:t>
      </w:r>
      <w:proofErr w:type="spellStart"/>
      <w:r w:rsidRPr="00CB67AB">
        <w:rPr>
          <w:rFonts w:asciiTheme="majorBidi" w:hAnsiTheme="majorBidi" w:cstheme="majorBidi"/>
          <w:i/>
          <w:iCs/>
          <w:color w:val="000000"/>
          <w:sz w:val="27"/>
          <w:szCs w:val="27"/>
          <w:lang w:val="es"/>
        </w:rPr>
        <w:t>Financial</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Assistanc</w:t>
      </w:r>
      <w:r w:rsidR="00D462A4" w:rsidRPr="00CB67AB">
        <w:rPr>
          <w:rFonts w:asciiTheme="majorBidi" w:hAnsiTheme="majorBidi" w:cstheme="majorBidi"/>
          <w:i/>
          <w:iCs/>
          <w:color w:val="000000"/>
          <w:sz w:val="27"/>
          <w:szCs w:val="27"/>
          <w:lang w:val="es"/>
        </w:rPr>
        <w:t>e</w:t>
      </w:r>
      <w:proofErr w:type="spellEnd"/>
      <w:r w:rsidR="00D462A4" w:rsidRPr="00CB67AB">
        <w:rPr>
          <w:rFonts w:asciiTheme="majorBidi" w:hAnsiTheme="majorBidi" w:cstheme="majorBidi"/>
          <w:i/>
          <w:iCs/>
          <w:color w:val="000000"/>
          <w:sz w:val="27"/>
          <w:szCs w:val="27"/>
          <w:lang w:val="es"/>
        </w:rPr>
        <w:t xml:space="preserve"> </w:t>
      </w:r>
      <w:proofErr w:type="spellStart"/>
      <w:r w:rsidR="00D462A4" w:rsidRPr="00CB67AB">
        <w:rPr>
          <w:rFonts w:asciiTheme="majorBidi" w:hAnsiTheme="majorBidi" w:cstheme="majorBidi"/>
          <w:i/>
          <w:iCs/>
          <w:color w:val="000000"/>
          <w:sz w:val="27"/>
          <w:szCs w:val="27"/>
          <w:lang w:val="es"/>
        </w:rPr>
        <w:t>Application</w:t>
      </w:r>
      <w:proofErr w:type="spellEnd"/>
      <w:r w:rsidR="00073DF2" w:rsidRPr="00CB67AB">
        <w:rPr>
          <w:rFonts w:asciiTheme="majorBidi" w:hAnsiTheme="majorBidi" w:cstheme="majorBidi"/>
          <w:color w:val="000000"/>
          <w:sz w:val="27"/>
          <w:szCs w:val="27"/>
          <w:lang w:val="es"/>
        </w:rPr>
        <w:t>)</w:t>
      </w:r>
      <w:r w:rsidR="008B6F14" w:rsidRPr="00CB67AB">
        <w:rPr>
          <w:color w:val="000000"/>
          <w:sz w:val="27"/>
          <w:szCs w:val="27"/>
          <w:lang w:val="es"/>
        </w:rPr>
        <w:t>.</w:t>
      </w:r>
    </w:p>
    <w:p w14:paraId="4808B9D3" w14:textId="5A1B5CBA" w:rsidR="00EC45BC"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t>Saldo de pago por cuenta propia (</w:t>
      </w:r>
      <w:proofErr w:type="spellStart"/>
      <w:r w:rsidRPr="00CB67AB">
        <w:rPr>
          <w:rFonts w:asciiTheme="majorBidi" w:hAnsiTheme="majorBidi" w:cstheme="majorBidi"/>
          <w:i/>
          <w:iCs/>
          <w:color w:val="000000"/>
          <w:sz w:val="27"/>
          <w:szCs w:val="27"/>
          <w:lang w:val="es"/>
        </w:rPr>
        <w:t>Self</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Pay</w:t>
      </w:r>
      <w:proofErr w:type="spellEnd"/>
      <w:r w:rsidRPr="00CB67AB">
        <w:rPr>
          <w:rFonts w:asciiTheme="majorBidi" w:hAnsiTheme="majorBidi" w:cstheme="majorBidi"/>
          <w:i/>
          <w:iCs/>
          <w:color w:val="000000"/>
          <w:sz w:val="27"/>
          <w:szCs w:val="27"/>
          <w:lang w:val="es"/>
        </w:rPr>
        <w:t xml:space="preserve"> Balance</w:t>
      </w:r>
      <w:r w:rsidRPr="00CB67AB">
        <w:rPr>
          <w:rFonts w:asciiTheme="majorBidi" w:hAnsiTheme="majorBidi" w:cstheme="majorBidi"/>
          <w:color w:val="000000"/>
          <w:sz w:val="27"/>
          <w:szCs w:val="27"/>
          <w:lang w:val="es"/>
        </w:rPr>
        <w:t>)</w:t>
      </w:r>
      <w:r w:rsidR="008B6F14" w:rsidRPr="00CB67AB">
        <w:rPr>
          <w:color w:val="000000"/>
          <w:sz w:val="27"/>
          <w:szCs w:val="27"/>
          <w:lang w:val="es"/>
        </w:rPr>
        <w:t>: La parte de la factura de un paciente que el paciente o el garante del paciente es legalmente responsable de pagar después de los descuentos aplicables.</w:t>
      </w:r>
    </w:p>
    <w:p w14:paraId="11CDB237" w14:textId="05E7A6FB" w:rsidR="00EC45BC" w:rsidRPr="00CB67AB" w:rsidRDefault="00F517E9" w:rsidP="00EC45BC">
      <w:pPr>
        <w:pStyle w:val="NormalWeb"/>
        <w:rPr>
          <w:color w:val="000000"/>
          <w:sz w:val="27"/>
          <w:szCs w:val="27"/>
          <w:lang w:val="es-US"/>
        </w:rPr>
      </w:pPr>
      <w:r w:rsidRPr="00CB67AB">
        <w:rPr>
          <w:rFonts w:asciiTheme="majorBidi" w:hAnsiTheme="majorBidi" w:cstheme="majorBidi"/>
          <w:color w:val="000000"/>
          <w:sz w:val="27"/>
          <w:szCs w:val="27"/>
          <w:lang w:val="es"/>
        </w:rPr>
        <w:t>Paciente sin seguro (</w:t>
      </w:r>
      <w:proofErr w:type="spellStart"/>
      <w:r w:rsidRPr="00CB67AB">
        <w:rPr>
          <w:rFonts w:asciiTheme="majorBidi" w:hAnsiTheme="majorBidi" w:cstheme="majorBidi"/>
          <w:i/>
          <w:iCs/>
          <w:color w:val="000000"/>
          <w:sz w:val="27"/>
          <w:szCs w:val="27"/>
          <w:lang w:val="es"/>
        </w:rPr>
        <w:t>Uninsured</w:t>
      </w:r>
      <w:proofErr w:type="spellEnd"/>
      <w:r w:rsidRPr="00CB67AB">
        <w:rPr>
          <w:rFonts w:asciiTheme="majorBidi" w:hAnsiTheme="majorBidi" w:cstheme="majorBidi"/>
          <w:i/>
          <w:iCs/>
          <w:color w:val="000000"/>
          <w:sz w:val="27"/>
          <w:szCs w:val="27"/>
          <w:lang w:val="es"/>
        </w:rPr>
        <w:t xml:space="preserve"> Patient</w:t>
      </w:r>
      <w:r w:rsidRPr="00CB67AB">
        <w:rPr>
          <w:rFonts w:asciiTheme="majorBidi" w:hAnsiTheme="majorBidi" w:cstheme="majorBidi"/>
          <w:color w:val="000000"/>
          <w:sz w:val="27"/>
          <w:szCs w:val="27"/>
          <w:lang w:val="es"/>
        </w:rPr>
        <w:t>)</w:t>
      </w:r>
      <w:r w:rsidR="008B6F14" w:rsidRPr="00CB67AB">
        <w:rPr>
          <w:color w:val="000000"/>
          <w:sz w:val="27"/>
          <w:szCs w:val="27"/>
          <w:lang w:val="es"/>
        </w:rPr>
        <w:t xml:space="preserve">: Un paciente que no está cubierto en su totalidad o en parte por una póliza de seguro de salud y no es beneficiario de un seguro de salud público o privado, u otro programa de cobertura de salud (incluyendo, sin limitación, seguro privado, Medicare, Medicaid o asistencia a las víctimas de crímenes) y cuya lesión no es compensable a los efectos de las indemnizaciones por accidentes de trabajo, seguro de automóvil, de responsabilidad civil o de cualquier otro seguro contra terceros, de conformidad con lo que determine </w:t>
      </w:r>
      <w:r w:rsidR="00E37555" w:rsidRPr="00CB67AB">
        <w:rPr>
          <w:color w:val="000000"/>
          <w:sz w:val="27"/>
          <w:szCs w:val="27"/>
          <w:lang w:val="es"/>
        </w:rPr>
        <w:t>MHEC</w:t>
      </w:r>
      <w:r w:rsidR="008B6F14" w:rsidRPr="00CB67AB">
        <w:rPr>
          <w:color w:val="000000"/>
          <w:sz w:val="27"/>
          <w:szCs w:val="27"/>
          <w:lang w:val="es"/>
        </w:rPr>
        <w:t xml:space="preserve"> con base en los documentos y la información provista por el paciente, u obtenido de otras fuentes, para los pagos por los servicios de atención de salud que preste </w:t>
      </w:r>
      <w:r w:rsidR="00E37555" w:rsidRPr="00CB67AB">
        <w:rPr>
          <w:color w:val="000000"/>
          <w:sz w:val="27"/>
          <w:szCs w:val="27"/>
          <w:lang w:val="es"/>
        </w:rPr>
        <w:t>MHEC</w:t>
      </w:r>
      <w:r w:rsidR="008B6F14" w:rsidRPr="00CB67AB">
        <w:rPr>
          <w:color w:val="000000"/>
          <w:sz w:val="27"/>
          <w:szCs w:val="27"/>
          <w:lang w:val="es"/>
        </w:rPr>
        <w:t>.</w:t>
      </w:r>
    </w:p>
    <w:p w14:paraId="1B3AA44D" w14:textId="77777777" w:rsidR="00EC45BC" w:rsidRPr="00CB67AB" w:rsidRDefault="008B6F14" w:rsidP="00EC45BC">
      <w:pPr>
        <w:pStyle w:val="NormalWeb"/>
        <w:rPr>
          <w:color w:val="000000"/>
          <w:sz w:val="27"/>
          <w:szCs w:val="27"/>
          <w:lang w:val="es-US"/>
        </w:rPr>
      </w:pPr>
      <w:r w:rsidRPr="00CB67AB">
        <w:rPr>
          <w:color w:val="000000"/>
          <w:sz w:val="27"/>
          <w:szCs w:val="27"/>
          <w:lang w:val="es"/>
        </w:rPr>
        <w:t>IV. POLÍTICA</w:t>
      </w:r>
    </w:p>
    <w:p w14:paraId="33BDD9EB" w14:textId="0F503C54" w:rsidR="00EC45BC" w:rsidRPr="00CB67AB" w:rsidRDefault="00BB1273" w:rsidP="00BB1273">
      <w:pPr>
        <w:pStyle w:val="NormalWeb"/>
        <w:ind w:left="720"/>
        <w:rPr>
          <w:color w:val="000000"/>
          <w:sz w:val="27"/>
          <w:szCs w:val="27"/>
          <w:lang w:val="es-US"/>
        </w:rPr>
      </w:pPr>
      <w:r w:rsidRPr="00CB67AB">
        <w:rPr>
          <w:color w:val="000000"/>
          <w:sz w:val="27"/>
          <w:szCs w:val="27"/>
          <w:lang w:val="es"/>
        </w:rPr>
        <w:t>A. Descuento de p</w:t>
      </w:r>
      <w:r w:rsidR="008B6F14" w:rsidRPr="00CB67AB">
        <w:rPr>
          <w:color w:val="000000"/>
          <w:sz w:val="27"/>
          <w:szCs w:val="27"/>
          <w:lang w:val="es"/>
        </w:rPr>
        <w:t xml:space="preserve">rograma de </w:t>
      </w:r>
      <w:r w:rsidRPr="00CB67AB">
        <w:rPr>
          <w:color w:val="000000"/>
          <w:sz w:val="27"/>
          <w:szCs w:val="27"/>
          <w:lang w:val="es"/>
        </w:rPr>
        <w:t>asistencia f</w:t>
      </w:r>
      <w:r w:rsidR="008B6F14" w:rsidRPr="00CB67AB">
        <w:rPr>
          <w:color w:val="000000"/>
          <w:sz w:val="27"/>
          <w:szCs w:val="27"/>
          <w:lang w:val="es"/>
        </w:rPr>
        <w:t>inanciera</w:t>
      </w:r>
      <w:r w:rsidRPr="00CB67AB">
        <w:rPr>
          <w:color w:val="000000"/>
          <w:sz w:val="27"/>
          <w:szCs w:val="27"/>
          <w:lang w:val="es"/>
        </w:rPr>
        <w:t xml:space="preserve"> (</w:t>
      </w:r>
      <w:proofErr w:type="spellStart"/>
      <w:r w:rsidRPr="00CB67AB">
        <w:rPr>
          <w:i/>
          <w:iCs/>
          <w:color w:val="000000"/>
          <w:sz w:val="27"/>
          <w:szCs w:val="27"/>
          <w:lang w:val="es"/>
        </w:rPr>
        <w:t>Financial</w:t>
      </w:r>
      <w:proofErr w:type="spellEnd"/>
      <w:r w:rsidRPr="00CB67AB">
        <w:rPr>
          <w:i/>
          <w:iCs/>
          <w:color w:val="000000"/>
          <w:sz w:val="27"/>
          <w:szCs w:val="27"/>
          <w:lang w:val="es"/>
        </w:rPr>
        <w:t xml:space="preserve"> </w:t>
      </w:r>
      <w:proofErr w:type="spellStart"/>
      <w:r w:rsidRPr="00CB67AB">
        <w:rPr>
          <w:i/>
          <w:iCs/>
          <w:color w:val="000000"/>
          <w:sz w:val="27"/>
          <w:szCs w:val="27"/>
          <w:lang w:val="es"/>
        </w:rPr>
        <w:t>Assistance</w:t>
      </w:r>
      <w:proofErr w:type="spellEnd"/>
      <w:r w:rsidRPr="00CB67AB">
        <w:rPr>
          <w:i/>
          <w:iCs/>
          <w:color w:val="000000"/>
          <w:sz w:val="27"/>
          <w:szCs w:val="27"/>
          <w:lang w:val="es"/>
        </w:rPr>
        <w:t xml:space="preserve"> </w:t>
      </w:r>
      <w:proofErr w:type="spellStart"/>
      <w:r w:rsidRPr="00CB67AB">
        <w:rPr>
          <w:i/>
          <w:iCs/>
          <w:color w:val="000000"/>
          <w:sz w:val="27"/>
          <w:szCs w:val="27"/>
          <w:lang w:val="es"/>
        </w:rPr>
        <w:t>Program</w:t>
      </w:r>
      <w:proofErr w:type="spellEnd"/>
      <w:r w:rsidRPr="00CB67AB">
        <w:rPr>
          <w:i/>
          <w:iCs/>
          <w:color w:val="000000"/>
          <w:sz w:val="27"/>
          <w:szCs w:val="27"/>
          <w:lang w:val="es"/>
        </w:rPr>
        <w:t xml:space="preserve"> </w:t>
      </w:r>
      <w:proofErr w:type="spellStart"/>
      <w:r w:rsidRPr="00CB67AB">
        <w:rPr>
          <w:i/>
          <w:iCs/>
          <w:color w:val="000000"/>
          <w:sz w:val="27"/>
          <w:szCs w:val="27"/>
          <w:lang w:val="es"/>
        </w:rPr>
        <w:t>Discount</w:t>
      </w:r>
      <w:proofErr w:type="spellEnd"/>
      <w:r w:rsidRPr="00CB67AB">
        <w:rPr>
          <w:color w:val="000000"/>
          <w:sz w:val="27"/>
          <w:szCs w:val="27"/>
          <w:lang w:val="es"/>
        </w:rPr>
        <w:t>). Los P</w:t>
      </w:r>
      <w:r w:rsidR="008B6F14" w:rsidRPr="00CB67AB">
        <w:rPr>
          <w:color w:val="000000"/>
          <w:sz w:val="27"/>
          <w:szCs w:val="27"/>
          <w:lang w:val="es"/>
        </w:rPr>
        <w:t>acientes sin seguro que se determine</w:t>
      </w:r>
      <w:r w:rsidR="00CB67AB">
        <w:rPr>
          <w:color w:val="000000"/>
          <w:sz w:val="27"/>
          <w:szCs w:val="27"/>
          <w:lang w:val="es"/>
        </w:rPr>
        <w:t>n</w:t>
      </w:r>
      <w:r w:rsidR="008B6F14" w:rsidRPr="00CB67AB">
        <w:rPr>
          <w:color w:val="000000"/>
          <w:sz w:val="27"/>
          <w:szCs w:val="27"/>
          <w:lang w:val="es"/>
        </w:rPr>
        <w:t xml:space="preserve"> que son elegibles para el </w:t>
      </w:r>
      <w:r w:rsidRPr="00CB67AB">
        <w:rPr>
          <w:rFonts w:asciiTheme="majorBidi" w:hAnsiTheme="majorBidi" w:cstheme="majorBidi"/>
          <w:color w:val="000000"/>
          <w:sz w:val="27"/>
          <w:szCs w:val="27"/>
          <w:lang w:val="es"/>
        </w:rPr>
        <w:t xml:space="preserve">Programa de </w:t>
      </w:r>
      <w:r w:rsidR="00CB67AB">
        <w:rPr>
          <w:rFonts w:asciiTheme="majorBidi" w:hAnsiTheme="majorBidi" w:cstheme="majorBidi"/>
          <w:color w:val="000000"/>
          <w:sz w:val="27"/>
          <w:szCs w:val="27"/>
          <w:lang w:val="es"/>
        </w:rPr>
        <w:t>a</w:t>
      </w:r>
      <w:r w:rsidRPr="00CB67AB">
        <w:rPr>
          <w:rFonts w:asciiTheme="majorBidi" w:hAnsiTheme="majorBidi" w:cstheme="majorBidi"/>
          <w:color w:val="000000"/>
          <w:sz w:val="27"/>
          <w:szCs w:val="27"/>
          <w:lang w:val="es"/>
        </w:rPr>
        <w:t xml:space="preserve">sistencia financiera </w:t>
      </w:r>
      <w:r w:rsidR="008B6F14" w:rsidRPr="00CB67AB">
        <w:rPr>
          <w:color w:val="000000"/>
          <w:sz w:val="27"/>
          <w:szCs w:val="27"/>
          <w:lang w:val="es"/>
        </w:rPr>
        <w:t xml:space="preserve">recibirán un descuento de 100% en todos los </w:t>
      </w:r>
      <w:r w:rsidRPr="00CB67AB">
        <w:rPr>
          <w:rFonts w:asciiTheme="majorBidi" w:hAnsiTheme="majorBidi" w:cstheme="majorBidi"/>
          <w:color w:val="000000"/>
          <w:sz w:val="27"/>
          <w:szCs w:val="27"/>
          <w:lang w:val="es"/>
        </w:rPr>
        <w:t>Servicios elegibles</w:t>
      </w:r>
      <w:r w:rsidR="008B6F14" w:rsidRPr="00CB67AB">
        <w:rPr>
          <w:color w:val="000000"/>
          <w:sz w:val="27"/>
          <w:szCs w:val="27"/>
          <w:lang w:val="es"/>
        </w:rPr>
        <w:t xml:space="preserve">. </w:t>
      </w:r>
      <w:r w:rsidR="00E37555" w:rsidRPr="00CB67AB">
        <w:rPr>
          <w:color w:val="000000"/>
          <w:sz w:val="27"/>
          <w:szCs w:val="27"/>
          <w:lang w:val="es"/>
        </w:rPr>
        <w:t>MHEC</w:t>
      </w:r>
      <w:r w:rsidR="008B6F14" w:rsidRPr="00CB67AB">
        <w:rPr>
          <w:color w:val="000000"/>
          <w:sz w:val="27"/>
          <w:szCs w:val="27"/>
          <w:lang w:val="es"/>
        </w:rPr>
        <w:t xml:space="preserve"> se asegurará de que los </w:t>
      </w:r>
      <w:r w:rsidR="00CB67AB">
        <w:rPr>
          <w:color w:val="000000"/>
          <w:sz w:val="27"/>
          <w:szCs w:val="27"/>
          <w:lang w:val="es"/>
        </w:rPr>
        <w:t>P</w:t>
      </w:r>
      <w:r w:rsidR="008B6F14" w:rsidRPr="00CB67AB">
        <w:rPr>
          <w:color w:val="000000"/>
          <w:sz w:val="27"/>
          <w:szCs w:val="27"/>
          <w:lang w:val="es"/>
        </w:rPr>
        <w:t>acientes elegibles</w:t>
      </w:r>
      <w:r w:rsidR="00073DF2" w:rsidRPr="00CB67AB">
        <w:rPr>
          <w:color w:val="000000"/>
          <w:sz w:val="27"/>
          <w:szCs w:val="27"/>
          <w:lang w:val="es"/>
        </w:rPr>
        <w:t xml:space="preserve"> </w:t>
      </w:r>
      <w:r w:rsidR="008B6F14" w:rsidRPr="00CB67AB">
        <w:rPr>
          <w:color w:val="000000"/>
          <w:sz w:val="27"/>
          <w:szCs w:val="27"/>
          <w:lang w:val="es"/>
        </w:rPr>
        <w:t xml:space="preserve">no paguen más que </w:t>
      </w:r>
      <w:r w:rsidRPr="00CB67AB">
        <w:rPr>
          <w:color w:val="000000"/>
          <w:sz w:val="27"/>
          <w:szCs w:val="27"/>
          <w:lang w:val="es"/>
        </w:rPr>
        <w:t xml:space="preserve">los </w:t>
      </w:r>
      <w:r w:rsidRPr="00CB67AB">
        <w:rPr>
          <w:rFonts w:asciiTheme="majorBidi" w:hAnsiTheme="majorBidi" w:cstheme="majorBidi"/>
          <w:color w:val="000000"/>
          <w:sz w:val="27"/>
          <w:szCs w:val="27"/>
          <w:lang w:val="es"/>
        </w:rPr>
        <w:t>Montos generalmente facturados (AGB)</w:t>
      </w:r>
      <w:r w:rsidR="008B6F14" w:rsidRPr="00CB67AB">
        <w:rPr>
          <w:color w:val="000000"/>
          <w:sz w:val="27"/>
          <w:szCs w:val="27"/>
          <w:lang w:val="es"/>
        </w:rPr>
        <w:t xml:space="preserve"> por esa atención.</w:t>
      </w:r>
    </w:p>
    <w:p w14:paraId="155DCBD7" w14:textId="3ABFE03B" w:rsidR="00EC45BC" w:rsidRPr="00CB67AB" w:rsidRDefault="008B6F14" w:rsidP="00BB1273">
      <w:pPr>
        <w:pStyle w:val="NormalWeb"/>
        <w:ind w:left="720"/>
        <w:rPr>
          <w:color w:val="000000"/>
          <w:sz w:val="27"/>
          <w:szCs w:val="27"/>
          <w:lang w:val="es-US"/>
        </w:rPr>
      </w:pPr>
      <w:r w:rsidRPr="00CB67AB">
        <w:rPr>
          <w:color w:val="000000"/>
          <w:sz w:val="27"/>
          <w:szCs w:val="27"/>
          <w:lang w:val="es"/>
        </w:rPr>
        <w:t xml:space="preserve">B. </w:t>
      </w:r>
      <w:r w:rsidR="00BB1273" w:rsidRPr="00CB67AB">
        <w:rPr>
          <w:rFonts w:asciiTheme="majorBidi" w:hAnsiTheme="majorBidi" w:cstheme="majorBidi"/>
          <w:color w:val="000000"/>
          <w:sz w:val="27"/>
          <w:szCs w:val="27"/>
          <w:lang w:val="es"/>
        </w:rPr>
        <w:t xml:space="preserve">Criterios de elegibilidad del Programa de asistencia financiera. </w:t>
      </w:r>
      <w:r w:rsidRPr="00CB67AB">
        <w:rPr>
          <w:color w:val="000000"/>
          <w:sz w:val="27"/>
          <w:szCs w:val="27"/>
          <w:lang w:val="es"/>
        </w:rPr>
        <w:t xml:space="preserve">Para ser elegible para el </w:t>
      </w:r>
      <w:r w:rsidR="00BB1273" w:rsidRPr="00CB67AB">
        <w:rPr>
          <w:rFonts w:asciiTheme="majorBidi" w:hAnsiTheme="majorBidi" w:cstheme="majorBidi"/>
          <w:color w:val="000000"/>
          <w:sz w:val="27"/>
          <w:szCs w:val="27"/>
          <w:lang w:val="es"/>
        </w:rPr>
        <w:t xml:space="preserve">Programa de </w:t>
      </w:r>
      <w:r w:rsidR="00CB67AB">
        <w:rPr>
          <w:rFonts w:asciiTheme="majorBidi" w:hAnsiTheme="majorBidi" w:cstheme="majorBidi"/>
          <w:color w:val="000000"/>
          <w:sz w:val="27"/>
          <w:szCs w:val="27"/>
          <w:lang w:val="es"/>
        </w:rPr>
        <w:t>a</w:t>
      </w:r>
      <w:r w:rsidR="00BB1273" w:rsidRPr="00CB67AB">
        <w:rPr>
          <w:rFonts w:asciiTheme="majorBidi" w:hAnsiTheme="majorBidi" w:cstheme="majorBidi"/>
          <w:color w:val="000000"/>
          <w:sz w:val="27"/>
          <w:szCs w:val="27"/>
          <w:lang w:val="es"/>
        </w:rPr>
        <w:t>sistencia financiera</w:t>
      </w:r>
      <w:r w:rsidRPr="00CB67AB">
        <w:rPr>
          <w:color w:val="000000"/>
          <w:sz w:val="27"/>
          <w:szCs w:val="27"/>
          <w:lang w:val="es"/>
        </w:rPr>
        <w:t xml:space="preserve">, un </w:t>
      </w:r>
      <w:r w:rsidR="00BB1273" w:rsidRPr="00CB67AB">
        <w:rPr>
          <w:color w:val="000000"/>
          <w:sz w:val="27"/>
          <w:szCs w:val="27"/>
          <w:lang w:val="es"/>
        </w:rPr>
        <w:t xml:space="preserve">Paciente sin seguro </w:t>
      </w:r>
      <w:r w:rsidRPr="00CB67AB">
        <w:rPr>
          <w:color w:val="000000"/>
          <w:sz w:val="27"/>
          <w:szCs w:val="27"/>
          <w:lang w:val="es"/>
        </w:rPr>
        <w:t>debe cumplir con los siguientes criterios de elegibilidad:</w:t>
      </w:r>
    </w:p>
    <w:p w14:paraId="4A61A4D0" w14:textId="45AC4865" w:rsidR="00EC45BC" w:rsidRPr="00CB67AB" w:rsidRDefault="008B6F14" w:rsidP="00EC45BC">
      <w:pPr>
        <w:pStyle w:val="NormalWeb"/>
        <w:ind w:left="1440"/>
        <w:rPr>
          <w:color w:val="000000"/>
          <w:sz w:val="27"/>
          <w:szCs w:val="27"/>
          <w:lang w:val="es-US"/>
        </w:rPr>
      </w:pPr>
      <w:r w:rsidRPr="00CB67AB">
        <w:rPr>
          <w:color w:val="000000"/>
          <w:sz w:val="27"/>
          <w:szCs w:val="27"/>
          <w:lang w:val="es"/>
        </w:rPr>
        <w:t xml:space="preserve">1. haber sido tratado por un proveedor de </w:t>
      </w:r>
      <w:r w:rsidR="00E37555" w:rsidRPr="00CB67AB">
        <w:rPr>
          <w:color w:val="000000"/>
          <w:sz w:val="27"/>
          <w:szCs w:val="27"/>
          <w:lang w:val="es"/>
        </w:rPr>
        <w:t>MHEC</w:t>
      </w:r>
      <w:r w:rsidRPr="00CB67AB">
        <w:rPr>
          <w:color w:val="000000"/>
          <w:sz w:val="27"/>
          <w:szCs w:val="27"/>
          <w:lang w:val="es"/>
        </w:rPr>
        <w:t xml:space="preserve"> por su lesión, enfermedad actual o condición/tratamiento; y</w:t>
      </w:r>
    </w:p>
    <w:p w14:paraId="1EFC91C3" w14:textId="56EE5664" w:rsidR="00EC45BC" w:rsidRPr="00CB67AB" w:rsidRDefault="008B6F14" w:rsidP="00EC45BC">
      <w:pPr>
        <w:pStyle w:val="NormalWeb"/>
        <w:ind w:left="1440"/>
        <w:rPr>
          <w:color w:val="000000"/>
          <w:sz w:val="27"/>
          <w:szCs w:val="27"/>
          <w:lang w:val="es-US"/>
        </w:rPr>
      </w:pPr>
      <w:r w:rsidRPr="00CB67AB">
        <w:rPr>
          <w:color w:val="000000"/>
          <w:sz w:val="27"/>
          <w:szCs w:val="27"/>
          <w:lang w:val="es"/>
        </w:rPr>
        <w:t xml:space="preserve">2. residir permanentemente en Wisconsin o ser un residente permanente dentro de las ubicaciones geográficas donde </w:t>
      </w:r>
      <w:r w:rsidR="00E37555" w:rsidRPr="00CB67AB">
        <w:rPr>
          <w:color w:val="000000"/>
          <w:sz w:val="27"/>
          <w:szCs w:val="27"/>
          <w:lang w:val="es"/>
        </w:rPr>
        <w:t>MHEC</w:t>
      </w:r>
      <w:r w:rsidRPr="00CB67AB">
        <w:rPr>
          <w:color w:val="000000"/>
          <w:sz w:val="27"/>
          <w:szCs w:val="27"/>
          <w:lang w:val="es"/>
        </w:rPr>
        <w:t xml:space="preserve"> presta sus servicios; y</w:t>
      </w:r>
    </w:p>
    <w:p w14:paraId="5A70A348" w14:textId="2D0A9B2A" w:rsidR="00EC45BC" w:rsidRPr="00CB67AB" w:rsidRDefault="008B6F14" w:rsidP="00BB1273">
      <w:pPr>
        <w:pStyle w:val="NormalWeb"/>
        <w:ind w:left="1440"/>
        <w:rPr>
          <w:color w:val="000000"/>
          <w:sz w:val="27"/>
          <w:szCs w:val="27"/>
          <w:lang w:val="es-US"/>
        </w:rPr>
      </w:pPr>
      <w:r w:rsidRPr="00CB67AB">
        <w:rPr>
          <w:color w:val="000000"/>
          <w:sz w:val="27"/>
          <w:szCs w:val="27"/>
          <w:lang w:val="es"/>
        </w:rPr>
        <w:lastRenderedPageBreak/>
        <w:t xml:space="preserve">3. tener un ingreso familiar igual o inferior al 250% del </w:t>
      </w:r>
      <w:r w:rsidR="00BB1273" w:rsidRPr="00CB67AB">
        <w:rPr>
          <w:rFonts w:asciiTheme="majorBidi" w:hAnsiTheme="majorBidi" w:cstheme="majorBidi"/>
          <w:sz w:val="27"/>
          <w:szCs w:val="27"/>
          <w:lang w:val="es"/>
        </w:rPr>
        <w:t>Nivel federal de pobreza</w:t>
      </w:r>
      <w:r w:rsidRPr="00CB67AB">
        <w:rPr>
          <w:color w:val="000000"/>
          <w:sz w:val="27"/>
          <w:szCs w:val="27"/>
          <w:lang w:val="es"/>
        </w:rPr>
        <w:t xml:space="preserve"> vigente en ese momento; y</w:t>
      </w:r>
    </w:p>
    <w:p w14:paraId="2E34D8E6" w14:textId="77777777" w:rsidR="00EC45BC" w:rsidRPr="00CB67AB" w:rsidRDefault="008B6F14" w:rsidP="00EC45BC">
      <w:pPr>
        <w:pStyle w:val="NormalWeb"/>
        <w:ind w:left="1440"/>
        <w:rPr>
          <w:color w:val="000000"/>
          <w:sz w:val="27"/>
          <w:szCs w:val="27"/>
          <w:lang w:val="es-US"/>
        </w:rPr>
      </w:pPr>
      <w:r w:rsidRPr="00CB67AB">
        <w:rPr>
          <w:color w:val="000000"/>
          <w:sz w:val="27"/>
          <w:szCs w:val="27"/>
          <w:lang w:val="es"/>
        </w:rPr>
        <w:t>4. no tener ni ser elegible para un seguro médico público o privado; y</w:t>
      </w:r>
    </w:p>
    <w:p w14:paraId="3C71BDEE" w14:textId="49612046" w:rsidR="00EC45BC" w:rsidRPr="00CB67AB" w:rsidRDefault="008B6F14" w:rsidP="00BB1273">
      <w:pPr>
        <w:pStyle w:val="NormalWeb"/>
        <w:ind w:left="1440"/>
        <w:rPr>
          <w:color w:val="000000"/>
          <w:sz w:val="27"/>
          <w:szCs w:val="27"/>
          <w:lang w:val="es-US"/>
        </w:rPr>
      </w:pPr>
      <w:r w:rsidRPr="00CB67AB">
        <w:rPr>
          <w:color w:val="000000"/>
          <w:sz w:val="27"/>
          <w:szCs w:val="27"/>
          <w:lang w:val="es"/>
        </w:rPr>
        <w:t xml:space="preserve">5. solicitar </w:t>
      </w:r>
      <w:r w:rsidR="00BB1273"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dentro de los 240 días del primer estado de cuenta del paciente.</w:t>
      </w:r>
    </w:p>
    <w:p w14:paraId="72902D26" w14:textId="369165FF" w:rsidR="00EC45BC" w:rsidRPr="00CB67AB" w:rsidRDefault="008B6F14" w:rsidP="00BB1273">
      <w:pPr>
        <w:pStyle w:val="NormalWeb"/>
        <w:ind w:left="720"/>
        <w:rPr>
          <w:color w:val="000000"/>
          <w:sz w:val="27"/>
          <w:szCs w:val="27"/>
          <w:lang w:val="es-US"/>
        </w:rPr>
      </w:pPr>
      <w:r w:rsidRPr="00CB67AB">
        <w:rPr>
          <w:color w:val="000000"/>
          <w:sz w:val="27"/>
          <w:szCs w:val="27"/>
          <w:lang w:val="es"/>
        </w:rPr>
        <w:t xml:space="preserve">C. </w:t>
      </w:r>
      <w:r w:rsidR="00BB1273" w:rsidRPr="00CB67AB">
        <w:rPr>
          <w:rFonts w:asciiTheme="majorBidi" w:hAnsiTheme="majorBidi" w:cstheme="majorBidi"/>
          <w:color w:val="000000"/>
          <w:sz w:val="27"/>
          <w:szCs w:val="27"/>
          <w:lang w:val="es"/>
        </w:rPr>
        <w:t>Prohibición de los costos brutos (</w:t>
      </w:r>
      <w:proofErr w:type="spellStart"/>
      <w:r w:rsidR="00BB1273" w:rsidRPr="00CB67AB">
        <w:rPr>
          <w:rFonts w:asciiTheme="majorBidi" w:hAnsiTheme="majorBidi" w:cstheme="majorBidi"/>
          <w:i/>
          <w:iCs/>
          <w:color w:val="000000"/>
          <w:sz w:val="27"/>
          <w:szCs w:val="27"/>
          <w:lang w:val="es"/>
        </w:rPr>
        <w:t>Prohibition</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on</w:t>
      </w:r>
      <w:proofErr w:type="spellEnd"/>
      <w:r w:rsidR="00BB1273" w:rsidRPr="00CB67AB">
        <w:rPr>
          <w:rFonts w:asciiTheme="majorBidi" w:hAnsiTheme="majorBidi" w:cstheme="majorBidi"/>
          <w:i/>
          <w:iCs/>
          <w:color w:val="000000"/>
          <w:sz w:val="27"/>
          <w:szCs w:val="27"/>
          <w:lang w:val="es"/>
        </w:rPr>
        <w:t xml:space="preserve"> Gross </w:t>
      </w:r>
      <w:proofErr w:type="spellStart"/>
      <w:r w:rsidR="00BB1273" w:rsidRPr="00CB67AB">
        <w:rPr>
          <w:rFonts w:asciiTheme="majorBidi" w:hAnsiTheme="majorBidi" w:cstheme="majorBidi"/>
          <w:i/>
          <w:iCs/>
          <w:color w:val="000000"/>
          <w:sz w:val="27"/>
          <w:szCs w:val="27"/>
          <w:lang w:val="es"/>
        </w:rPr>
        <w:t>Charges</w:t>
      </w:r>
      <w:proofErr w:type="spellEnd"/>
      <w:r w:rsidR="00BB1273" w:rsidRPr="00CB67AB">
        <w:rPr>
          <w:rFonts w:asciiTheme="majorBidi" w:hAnsiTheme="majorBidi" w:cstheme="majorBidi"/>
          <w:color w:val="000000"/>
          <w:sz w:val="27"/>
          <w:szCs w:val="27"/>
          <w:lang w:val="es"/>
        </w:rPr>
        <w:t>)</w:t>
      </w:r>
      <w:r w:rsidRPr="00CB67AB">
        <w:rPr>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no cobrará a los </w:t>
      </w:r>
      <w:r w:rsidR="007C1DB2">
        <w:rPr>
          <w:color w:val="000000"/>
          <w:sz w:val="27"/>
          <w:szCs w:val="27"/>
          <w:lang w:val="es"/>
        </w:rPr>
        <w:t>P</w:t>
      </w:r>
      <w:r w:rsidRPr="00CB67AB">
        <w:rPr>
          <w:color w:val="000000"/>
          <w:sz w:val="27"/>
          <w:szCs w:val="27"/>
          <w:lang w:val="es"/>
        </w:rPr>
        <w:t xml:space="preserve">acientes elegibles los </w:t>
      </w:r>
      <w:r w:rsidR="00BB1273" w:rsidRPr="00CB67AB">
        <w:rPr>
          <w:rFonts w:asciiTheme="majorBidi" w:hAnsiTheme="majorBidi" w:cstheme="majorBidi"/>
          <w:color w:val="000000"/>
          <w:sz w:val="27"/>
          <w:szCs w:val="27"/>
          <w:lang w:val="es"/>
        </w:rPr>
        <w:t>Costos por ningún Servicio elegible</w:t>
      </w:r>
      <w:r w:rsidRPr="00CB67AB">
        <w:rPr>
          <w:color w:val="000000"/>
          <w:sz w:val="27"/>
          <w:szCs w:val="27"/>
          <w:lang w:val="es"/>
        </w:rPr>
        <w:t>.</w:t>
      </w:r>
    </w:p>
    <w:p w14:paraId="2020F4E8" w14:textId="00372331" w:rsidR="00EC45BC" w:rsidRPr="00CB67AB" w:rsidRDefault="008B6F14" w:rsidP="00BB1273">
      <w:pPr>
        <w:pStyle w:val="NormalWeb"/>
        <w:ind w:left="720"/>
        <w:rPr>
          <w:color w:val="000000"/>
          <w:sz w:val="27"/>
          <w:szCs w:val="27"/>
          <w:lang w:val="es-US"/>
        </w:rPr>
      </w:pPr>
      <w:r w:rsidRPr="00CB67AB">
        <w:rPr>
          <w:color w:val="000000"/>
          <w:sz w:val="27"/>
          <w:szCs w:val="27"/>
          <w:lang w:val="es"/>
        </w:rPr>
        <w:t xml:space="preserve">D. </w:t>
      </w:r>
      <w:r w:rsidR="00BB1273" w:rsidRPr="00CB67AB">
        <w:rPr>
          <w:rFonts w:asciiTheme="majorBidi" w:hAnsiTheme="majorBidi" w:cstheme="majorBidi"/>
          <w:color w:val="000000"/>
          <w:sz w:val="27"/>
          <w:szCs w:val="27"/>
          <w:lang w:val="es"/>
        </w:rPr>
        <w:t>Notificación del programa de asistencia financiera (</w:t>
      </w:r>
      <w:proofErr w:type="spellStart"/>
      <w:r w:rsidR="00BB1273" w:rsidRPr="00CB67AB">
        <w:rPr>
          <w:rFonts w:asciiTheme="majorBidi" w:hAnsiTheme="majorBidi" w:cstheme="majorBidi"/>
          <w:i/>
          <w:iCs/>
          <w:color w:val="000000"/>
          <w:sz w:val="27"/>
          <w:szCs w:val="27"/>
          <w:lang w:val="es"/>
        </w:rPr>
        <w:t>Notification</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of</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Financial</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Assistance</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Program</w:t>
      </w:r>
      <w:proofErr w:type="spellEnd"/>
      <w:r w:rsidR="00BB1273" w:rsidRPr="00CB67AB">
        <w:rPr>
          <w:rFonts w:asciiTheme="majorBidi" w:hAnsiTheme="majorBidi" w:cstheme="majorBidi"/>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se compromete a ayudar a los pacientes a comprender el proceso de </w:t>
      </w:r>
      <w:r w:rsidR="00BB1273"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Se notificará y asesorará a cada paciente con respecto a los </w:t>
      </w:r>
      <w:r w:rsidR="00BB1273" w:rsidRPr="00CB67AB">
        <w:rPr>
          <w:rFonts w:asciiTheme="majorBidi" w:hAnsiTheme="majorBidi" w:cstheme="majorBidi"/>
          <w:color w:val="000000"/>
          <w:sz w:val="27"/>
          <w:szCs w:val="27"/>
          <w:lang w:val="es"/>
        </w:rPr>
        <w:t xml:space="preserve">Programas de asistencia financiera </w:t>
      </w:r>
      <w:r w:rsidRPr="00CB67AB">
        <w:rPr>
          <w:color w:val="000000"/>
          <w:sz w:val="27"/>
          <w:szCs w:val="27"/>
          <w:lang w:val="es"/>
        </w:rPr>
        <w:t xml:space="preserve">ofrecidos por </w:t>
      </w:r>
      <w:r w:rsidR="00E37555" w:rsidRPr="00CB67AB">
        <w:rPr>
          <w:color w:val="000000"/>
          <w:sz w:val="27"/>
          <w:szCs w:val="27"/>
          <w:lang w:val="es"/>
        </w:rPr>
        <w:t>MHEC</w:t>
      </w:r>
      <w:r w:rsidRPr="00CB67AB">
        <w:rPr>
          <w:color w:val="000000"/>
          <w:sz w:val="27"/>
          <w:szCs w:val="27"/>
          <w:lang w:val="es"/>
        </w:rPr>
        <w:t xml:space="preserve">, así como también se le informará sobre la acción necesaria para acceder a un </w:t>
      </w:r>
      <w:r w:rsidR="00BB1273" w:rsidRPr="00CB67AB">
        <w:rPr>
          <w:rFonts w:asciiTheme="majorBidi" w:hAnsiTheme="majorBidi" w:cstheme="majorBidi"/>
          <w:color w:val="000000"/>
          <w:sz w:val="27"/>
          <w:szCs w:val="27"/>
          <w:lang w:val="es"/>
        </w:rPr>
        <w:t xml:space="preserve">Programa de asistencia financiera. </w:t>
      </w:r>
      <w:r w:rsidRPr="00CB67AB">
        <w:rPr>
          <w:color w:val="000000"/>
          <w:sz w:val="27"/>
          <w:szCs w:val="27"/>
          <w:lang w:val="es"/>
        </w:rPr>
        <w:t xml:space="preserve">Esto puede incluir completar las solicitudes necesarias para calificar para los programas gubernamentales aplicables, trabajar con las agencias gubernamentales para mantener la elegibilidad para los beneficios, completar la </w:t>
      </w:r>
      <w:r w:rsidR="00BB1273" w:rsidRPr="00CB67AB">
        <w:rPr>
          <w:rFonts w:asciiTheme="majorBidi" w:hAnsiTheme="majorBidi" w:cstheme="majorBidi"/>
          <w:color w:val="000000"/>
          <w:sz w:val="27"/>
          <w:szCs w:val="27"/>
          <w:lang w:val="es"/>
        </w:rPr>
        <w:t xml:space="preserve">Solicitud de asistencia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y/o completar un calendario de pagos mutuamente acordado para la porción del paciente de su factura médica.</w:t>
      </w:r>
    </w:p>
    <w:p w14:paraId="2B60238D" w14:textId="4B5192F0" w:rsidR="00EC45BC" w:rsidRPr="00CB67AB" w:rsidRDefault="008B6F14" w:rsidP="00BB1273">
      <w:pPr>
        <w:pStyle w:val="NormalWeb"/>
        <w:ind w:left="720"/>
        <w:rPr>
          <w:color w:val="000000"/>
          <w:sz w:val="27"/>
          <w:szCs w:val="27"/>
          <w:lang w:val="es-US"/>
        </w:rPr>
      </w:pPr>
      <w:r w:rsidRPr="00CB67AB">
        <w:rPr>
          <w:color w:val="000000"/>
          <w:sz w:val="27"/>
          <w:szCs w:val="27"/>
          <w:lang w:val="es"/>
        </w:rPr>
        <w:t xml:space="preserve">E. </w:t>
      </w:r>
      <w:r w:rsidR="00BB1273" w:rsidRPr="00CB67AB">
        <w:rPr>
          <w:rFonts w:asciiTheme="majorBidi" w:hAnsiTheme="majorBidi" w:cstheme="majorBidi"/>
          <w:color w:val="000000"/>
          <w:sz w:val="27"/>
          <w:szCs w:val="27"/>
          <w:lang w:val="es"/>
        </w:rPr>
        <w:t>Otros recursos de asistencia financiera (</w:t>
      </w:r>
      <w:proofErr w:type="spellStart"/>
      <w:r w:rsidR="00BB1273" w:rsidRPr="00CB67AB">
        <w:rPr>
          <w:rFonts w:asciiTheme="majorBidi" w:hAnsiTheme="majorBidi" w:cstheme="majorBidi"/>
          <w:i/>
          <w:iCs/>
          <w:color w:val="000000"/>
          <w:sz w:val="27"/>
          <w:szCs w:val="27"/>
          <w:lang w:val="es"/>
        </w:rPr>
        <w:t>Other</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Financial</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Assistance</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Resources</w:t>
      </w:r>
      <w:proofErr w:type="spellEnd"/>
      <w:r w:rsidR="00BB1273"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Antes de recibir </w:t>
      </w:r>
      <w:r w:rsidR="00BB1273" w:rsidRPr="00CB67AB">
        <w:rPr>
          <w:rFonts w:asciiTheme="majorBidi" w:hAnsiTheme="majorBidi" w:cstheme="majorBidi"/>
          <w:color w:val="000000"/>
          <w:sz w:val="27"/>
          <w:szCs w:val="27"/>
          <w:lang w:val="es"/>
        </w:rPr>
        <w:t xml:space="preserve">Asistencia financiera a través del Programa de </w:t>
      </w:r>
      <w:r w:rsidR="007C1DB2">
        <w:rPr>
          <w:rFonts w:asciiTheme="majorBidi" w:hAnsiTheme="majorBidi" w:cstheme="majorBidi"/>
          <w:color w:val="000000"/>
          <w:sz w:val="27"/>
          <w:szCs w:val="27"/>
          <w:lang w:val="es"/>
        </w:rPr>
        <w:t>a</w:t>
      </w:r>
      <w:r w:rsidR="00BB1273"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se deben explorar todas las demás opciones de </w:t>
      </w:r>
      <w:r w:rsidR="00BB1273"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de otras fuentes (por ejemplo, programas o subvenciones federales, estatales o locales).</w:t>
      </w:r>
    </w:p>
    <w:p w14:paraId="2240A5B3" w14:textId="574E74C7" w:rsidR="00EC45BC" w:rsidRPr="00CB67AB" w:rsidRDefault="008B6F14" w:rsidP="00BB1273">
      <w:pPr>
        <w:pStyle w:val="NormalWeb"/>
        <w:ind w:left="720"/>
        <w:rPr>
          <w:color w:val="000000"/>
          <w:sz w:val="27"/>
          <w:szCs w:val="27"/>
          <w:lang w:val="es-US"/>
        </w:rPr>
      </w:pPr>
      <w:r w:rsidRPr="00CB67AB">
        <w:rPr>
          <w:color w:val="000000"/>
          <w:sz w:val="27"/>
          <w:szCs w:val="27"/>
          <w:lang w:val="es"/>
        </w:rPr>
        <w:t>F. Plazo de solicitud</w:t>
      </w:r>
      <w:r w:rsidR="008405D1" w:rsidRPr="00CB67AB">
        <w:rPr>
          <w:color w:val="000000"/>
          <w:sz w:val="27"/>
          <w:szCs w:val="27"/>
          <w:lang w:val="es"/>
        </w:rPr>
        <w:t xml:space="preserve"> (</w:t>
      </w:r>
      <w:proofErr w:type="spellStart"/>
      <w:r w:rsidR="008405D1" w:rsidRPr="00CB67AB">
        <w:rPr>
          <w:i/>
          <w:iCs/>
          <w:color w:val="000000"/>
          <w:sz w:val="27"/>
          <w:szCs w:val="27"/>
          <w:lang w:val="es"/>
        </w:rPr>
        <w:t>Application</w:t>
      </w:r>
      <w:proofErr w:type="spellEnd"/>
      <w:r w:rsidR="008405D1" w:rsidRPr="00CB67AB">
        <w:rPr>
          <w:i/>
          <w:iCs/>
          <w:color w:val="000000"/>
          <w:sz w:val="27"/>
          <w:szCs w:val="27"/>
          <w:lang w:val="es"/>
        </w:rPr>
        <w:t xml:space="preserve"> </w:t>
      </w:r>
      <w:proofErr w:type="spellStart"/>
      <w:r w:rsidR="008405D1" w:rsidRPr="00CB67AB">
        <w:rPr>
          <w:i/>
          <w:iCs/>
          <w:color w:val="000000"/>
          <w:sz w:val="27"/>
          <w:szCs w:val="27"/>
          <w:lang w:val="es"/>
        </w:rPr>
        <w:t>Deadline</w:t>
      </w:r>
      <w:proofErr w:type="spellEnd"/>
      <w:r w:rsidR="008405D1" w:rsidRPr="00CB67AB">
        <w:rPr>
          <w:color w:val="000000"/>
          <w:sz w:val="27"/>
          <w:szCs w:val="27"/>
          <w:lang w:val="es"/>
        </w:rPr>
        <w:t>)</w:t>
      </w:r>
      <w:r w:rsidRPr="00CB67AB">
        <w:rPr>
          <w:color w:val="000000"/>
          <w:sz w:val="27"/>
          <w:szCs w:val="27"/>
          <w:lang w:val="es"/>
        </w:rPr>
        <w:t xml:space="preserve">. Si se requiere una solicitud para completar el proceso de aprobación de </w:t>
      </w:r>
      <w:r w:rsidR="00BB1273" w:rsidRPr="00CB67AB">
        <w:rPr>
          <w:rFonts w:asciiTheme="majorBidi" w:hAnsiTheme="majorBidi" w:cstheme="majorBidi"/>
          <w:color w:val="000000"/>
          <w:sz w:val="27"/>
          <w:szCs w:val="27"/>
          <w:lang w:val="es"/>
        </w:rPr>
        <w:t>Asistencia financiera</w:t>
      </w:r>
      <w:r w:rsidRPr="00CB67AB">
        <w:rPr>
          <w:color w:val="000000"/>
          <w:sz w:val="27"/>
          <w:szCs w:val="27"/>
          <w:lang w:val="es"/>
        </w:rPr>
        <w:t>, el solicitante debe presentar toda la documentación requerida dentro de los 30 días posteriores a la solicitud inicial, o la solicitud será denegada.</w:t>
      </w:r>
    </w:p>
    <w:p w14:paraId="27014184" w14:textId="17981C5B" w:rsidR="00BB1273" w:rsidRPr="00CB67AB" w:rsidRDefault="008B6F14" w:rsidP="00BB1273">
      <w:pPr>
        <w:pStyle w:val="NormalWeb"/>
        <w:ind w:left="720"/>
        <w:rPr>
          <w:rFonts w:asciiTheme="majorBidi" w:hAnsiTheme="majorBidi" w:cstheme="majorBidi"/>
          <w:color w:val="000000"/>
          <w:sz w:val="27"/>
          <w:szCs w:val="27"/>
          <w:lang w:val="es-US"/>
        </w:rPr>
      </w:pPr>
      <w:r w:rsidRPr="00CB67AB">
        <w:rPr>
          <w:color w:val="000000"/>
          <w:sz w:val="27"/>
          <w:szCs w:val="27"/>
          <w:lang w:val="es"/>
        </w:rPr>
        <w:t xml:space="preserve">G. </w:t>
      </w:r>
      <w:r w:rsidR="00BB1273" w:rsidRPr="00CB67AB">
        <w:rPr>
          <w:rFonts w:asciiTheme="majorBidi" w:hAnsiTheme="majorBidi" w:cstheme="majorBidi"/>
          <w:color w:val="000000"/>
          <w:sz w:val="27"/>
          <w:szCs w:val="27"/>
          <w:lang w:val="es"/>
        </w:rPr>
        <w:t>Servicios de emergencia (</w:t>
      </w:r>
      <w:proofErr w:type="spellStart"/>
      <w:r w:rsidR="00BB1273" w:rsidRPr="00CB67AB">
        <w:rPr>
          <w:rFonts w:asciiTheme="majorBidi" w:hAnsiTheme="majorBidi" w:cstheme="majorBidi"/>
          <w:i/>
          <w:iCs/>
          <w:color w:val="000000"/>
          <w:sz w:val="27"/>
          <w:szCs w:val="27"/>
          <w:lang w:val="es"/>
        </w:rPr>
        <w:t>Emergency</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Services</w:t>
      </w:r>
      <w:proofErr w:type="spellEnd"/>
      <w:r w:rsidR="00BB1273" w:rsidRPr="00CB67AB">
        <w:rPr>
          <w:rFonts w:asciiTheme="majorBidi" w:hAnsiTheme="majorBidi" w:cstheme="majorBidi"/>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deberá prestar, sin discriminación, atención médica de emergencia a las personas, independientemente de si pueden pagar la atención o su elegibilidad según esta Política. Dicha atención se prestará de conformidad con la </w:t>
      </w:r>
      <w:r w:rsidR="00BB1273" w:rsidRPr="00CB67AB">
        <w:rPr>
          <w:rFonts w:asciiTheme="majorBidi" w:hAnsiTheme="majorBidi" w:cstheme="majorBidi"/>
          <w:color w:val="000000"/>
          <w:sz w:val="27"/>
          <w:szCs w:val="27"/>
          <w:lang w:val="es"/>
        </w:rPr>
        <w:t xml:space="preserve">Ley de </w:t>
      </w:r>
      <w:r w:rsidR="00F24968" w:rsidRPr="00CB67AB">
        <w:rPr>
          <w:rFonts w:asciiTheme="majorBidi" w:hAnsiTheme="majorBidi" w:cstheme="majorBidi"/>
          <w:color w:val="000000"/>
          <w:sz w:val="27"/>
          <w:szCs w:val="27"/>
          <w:lang w:val="es"/>
        </w:rPr>
        <w:t>t</w:t>
      </w:r>
      <w:r w:rsidR="00BB1273" w:rsidRPr="00CB67AB">
        <w:rPr>
          <w:rFonts w:asciiTheme="majorBidi" w:hAnsiTheme="majorBidi" w:cstheme="majorBidi"/>
          <w:color w:val="000000"/>
          <w:sz w:val="27"/>
          <w:szCs w:val="27"/>
          <w:lang w:val="es"/>
        </w:rPr>
        <w:t xml:space="preserve">ratamiento </w:t>
      </w:r>
      <w:r w:rsidR="00F24968" w:rsidRPr="00CB67AB">
        <w:rPr>
          <w:rFonts w:asciiTheme="majorBidi" w:hAnsiTheme="majorBidi" w:cstheme="majorBidi"/>
          <w:color w:val="000000"/>
          <w:sz w:val="27"/>
          <w:szCs w:val="27"/>
          <w:lang w:val="es"/>
        </w:rPr>
        <w:t>m</w:t>
      </w:r>
      <w:r w:rsidR="00BB1273" w:rsidRPr="00CB67AB">
        <w:rPr>
          <w:rFonts w:asciiTheme="majorBidi" w:hAnsiTheme="majorBidi" w:cstheme="majorBidi"/>
          <w:color w:val="000000"/>
          <w:sz w:val="27"/>
          <w:szCs w:val="27"/>
          <w:lang w:val="es"/>
        </w:rPr>
        <w:t xml:space="preserve">édico de </w:t>
      </w:r>
      <w:r w:rsidR="00F24968" w:rsidRPr="00CB67AB">
        <w:rPr>
          <w:rFonts w:asciiTheme="majorBidi" w:hAnsiTheme="majorBidi" w:cstheme="majorBidi"/>
          <w:color w:val="000000"/>
          <w:sz w:val="27"/>
          <w:szCs w:val="27"/>
          <w:lang w:val="es"/>
        </w:rPr>
        <w:t>e</w:t>
      </w:r>
      <w:r w:rsidR="00BB1273" w:rsidRPr="00CB67AB">
        <w:rPr>
          <w:rFonts w:asciiTheme="majorBidi" w:hAnsiTheme="majorBidi" w:cstheme="majorBidi"/>
          <w:color w:val="000000"/>
          <w:sz w:val="27"/>
          <w:szCs w:val="27"/>
          <w:lang w:val="es"/>
        </w:rPr>
        <w:t xml:space="preserve">mergencia y </w:t>
      </w:r>
      <w:r w:rsidR="00F24968" w:rsidRPr="00CB67AB">
        <w:rPr>
          <w:rFonts w:asciiTheme="majorBidi" w:hAnsiTheme="majorBidi" w:cstheme="majorBidi"/>
          <w:color w:val="000000"/>
          <w:sz w:val="27"/>
          <w:szCs w:val="27"/>
          <w:lang w:val="es"/>
        </w:rPr>
        <w:t>t</w:t>
      </w:r>
      <w:r w:rsidR="00BB1273" w:rsidRPr="00CB67AB">
        <w:rPr>
          <w:rFonts w:asciiTheme="majorBidi" w:hAnsiTheme="majorBidi" w:cstheme="majorBidi"/>
          <w:color w:val="000000"/>
          <w:sz w:val="27"/>
          <w:szCs w:val="27"/>
          <w:lang w:val="es"/>
        </w:rPr>
        <w:t xml:space="preserve">rabajo de </w:t>
      </w:r>
      <w:r w:rsidR="00F24968" w:rsidRPr="00CB67AB">
        <w:rPr>
          <w:rFonts w:asciiTheme="majorBidi" w:hAnsiTheme="majorBidi" w:cstheme="majorBidi"/>
          <w:color w:val="000000"/>
          <w:sz w:val="27"/>
          <w:szCs w:val="27"/>
          <w:lang w:val="es"/>
        </w:rPr>
        <w:t>p</w:t>
      </w:r>
      <w:r w:rsidR="00BB1273" w:rsidRPr="00CB67AB">
        <w:rPr>
          <w:rFonts w:asciiTheme="majorBidi" w:hAnsiTheme="majorBidi" w:cstheme="majorBidi"/>
          <w:color w:val="000000"/>
          <w:sz w:val="27"/>
          <w:szCs w:val="27"/>
          <w:lang w:val="es"/>
        </w:rPr>
        <w:t>arto (</w:t>
      </w:r>
      <w:proofErr w:type="spellStart"/>
      <w:r w:rsidR="00BB1273" w:rsidRPr="00CB67AB">
        <w:rPr>
          <w:rFonts w:asciiTheme="majorBidi" w:hAnsiTheme="majorBidi" w:cstheme="majorBidi"/>
          <w:i/>
          <w:iCs/>
          <w:color w:val="000000"/>
          <w:sz w:val="27"/>
          <w:szCs w:val="27"/>
          <w:lang w:val="es"/>
        </w:rPr>
        <w:t>Emergency</w:t>
      </w:r>
      <w:proofErr w:type="spellEnd"/>
      <w:r w:rsidR="00BB1273" w:rsidRPr="00CB67AB">
        <w:rPr>
          <w:rFonts w:asciiTheme="majorBidi" w:hAnsiTheme="majorBidi" w:cstheme="majorBidi"/>
          <w:i/>
          <w:iCs/>
          <w:color w:val="000000"/>
          <w:sz w:val="27"/>
          <w:szCs w:val="27"/>
          <w:lang w:val="es"/>
        </w:rPr>
        <w:t xml:space="preserve"> Medical </w:t>
      </w:r>
      <w:proofErr w:type="spellStart"/>
      <w:r w:rsidR="00BB1273" w:rsidRPr="00CB67AB">
        <w:rPr>
          <w:rFonts w:asciiTheme="majorBidi" w:hAnsiTheme="majorBidi" w:cstheme="majorBidi"/>
          <w:i/>
          <w:iCs/>
          <w:color w:val="000000"/>
          <w:sz w:val="27"/>
          <w:szCs w:val="27"/>
          <w:lang w:val="es"/>
        </w:rPr>
        <w:t>Treatment</w:t>
      </w:r>
      <w:proofErr w:type="spellEnd"/>
      <w:r w:rsidR="00BB1273" w:rsidRPr="00CB67AB">
        <w:rPr>
          <w:rFonts w:asciiTheme="majorBidi" w:hAnsiTheme="majorBidi" w:cstheme="majorBidi"/>
          <w:i/>
          <w:iCs/>
          <w:color w:val="000000"/>
          <w:sz w:val="27"/>
          <w:szCs w:val="27"/>
          <w:lang w:val="es"/>
        </w:rPr>
        <w:t xml:space="preserve"> and Labor </w:t>
      </w:r>
      <w:proofErr w:type="spellStart"/>
      <w:r w:rsidR="00BB1273" w:rsidRPr="00CB67AB">
        <w:rPr>
          <w:rFonts w:asciiTheme="majorBidi" w:hAnsiTheme="majorBidi" w:cstheme="majorBidi"/>
          <w:i/>
          <w:iCs/>
          <w:color w:val="000000"/>
          <w:sz w:val="27"/>
          <w:szCs w:val="27"/>
          <w:lang w:val="es"/>
        </w:rPr>
        <w:t>Act</w:t>
      </w:r>
      <w:proofErr w:type="spellEnd"/>
      <w:r w:rsidR="00BB1273" w:rsidRPr="00CB67AB">
        <w:rPr>
          <w:rFonts w:asciiTheme="majorBidi" w:hAnsiTheme="majorBidi" w:cstheme="majorBidi"/>
          <w:color w:val="000000"/>
          <w:sz w:val="27"/>
          <w:szCs w:val="27"/>
          <w:lang w:val="es"/>
        </w:rPr>
        <w:t>, EMTALA), sección 1867 de la Ley del Seguro Social (</w:t>
      </w:r>
      <w:r w:rsidR="00BB1273" w:rsidRPr="00CB67AB">
        <w:rPr>
          <w:rFonts w:asciiTheme="majorBidi" w:hAnsiTheme="majorBidi" w:cstheme="majorBidi"/>
          <w:i/>
          <w:iCs/>
          <w:color w:val="000000"/>
          <w:sz w:val="27"/>
          <w:szCs w:val="27"/>
          <w:lang w:val="es"/>
        </w:rPr>
        <w:t xml:space="preserve">Social Security </w:t>
      </w:r>
      <w:proofErr w:type="spellStart"/>
      <w:r w:rsidR="00BB1273" w:rsidRPr="00CB67AB">
        <w:rPr>
          <w:rFonts w:asciiTheme="majorBidi" w:hAnsiTheme="majorBidi" w:cstheme="majorBidi"/>
          <w:i/>
          <w:iCs/>
          <w:color w:val="000000"/>
          <w:sz w:val="27"/>
          <w:szCs w:val="27"/>
          <w:lang w:val="es"/>
        </w:rPr>
        <w:t>Act</w:t>
      </w:r>
      <w:proofErr w:type="spellEnd"/>
      <w:r w:rsidR="00BB1273" w:rsidRPr="00CB67AB">
        <w:rPr>
          <w:rFonts w:asciiTheme="majorBidi" w:hAnsiTheme="majorBidi" w:cstheme="majorBidi"/>
          <w:color w:val="000000"/>
          <w:sz w:val="27"/>
          <w:szCs w:val="27"/>
          <w:lang w:val="es"/>
        </w:rPr>
        <w:t xml:space="preserve">) (42 U.S.C. 1395dd) y la EMTALA de </w:t>
      </w:r>
      <w:r w:rsidR="00E37555" w:rsidRPr="00CB67AB">
        <w:rPr>
          <w:rFonts w:asciiTheme="majorBidi" w:hAnsiTheme="majorBidi" w:cstheme="majorBidi"/>
          <w:color w:val="000000"/>
          <w:sz w:val="27"/>
          <w:szCs w:val="27"/>
          <w:lang w:val="es"/>
        </w:rPr>
        <w:t>MHEC</w:t>
      </w:r>
      <w:r w:rsidR="00BB1273" w:rsidRPr="00CB67AB">
        <w:rPr>
          <w:rFonts w:asciiTheme="majorBidi" w:hAnsiTheme="majorBidi" w:cstheme="majorBidi"/>
          <w:color w:val="000000"/>
          <w:sz w:val="27"/>
          <w:szCs w:val="27"/>
          <w:lang w:val="es"/>
        </w:rPr>
        <w:t>.</w:t>
      </w:r>
    </w:p>
    <w:p w14:paraId="14A3EB7B" w14:textId="418490B2" w:rsidR="00EC45BC" w:rsidRPr="00CB67AB" w:rsidRDefault="008B6F14" w:rsidP="00BB1273">
      <w:pPr>
        <w:pStyle w:val="NormalWeb"/>
        <w:ind w:left="720"/>
        <w:rPr>
          <w:color w:val="000000"/>
          <w:sz w:val="27"/>
          <w:szCs w:val="27"/>
          <w:lang w:val="es-US"/>
        </w:rPr>
      </w:pPr>
      <w:r w:rsidRPr="00CB67AB">
        <w:rPr>
          <w:color w:val="000000"/>
          <w:sz w:val="27"/>
          <w:szCs w:val="27"/>
          <w:lang w:val="es"/>
        </w:rPr>
        <w:lastRenderedPageBreak/>
        <w:t xml:space="preserve">H. </w:t>
      </w:r>
      <w:r w:rsidR="00BB1273" w:rsidRPr="00CB67AB">
        <w:rPr>
          <w:rFonts w:asciiTheme="majorBidi" w:hAnsiTheme="majorBidi" w:cstheme="majorBidi"/>
          <w:color w:val="000000"/>
          <w:sz w:val="27"/>
          <w:szCs w:val="27"/>
          <w:lang w:val="es"/>
        </w:rPr>
        <w:t>Aplazamiento o denegación de atención (</w:t>
      </w:r>
      <w:proofErr w:type="spellStart"/>
      <w:r w:rsidR="00BB1273" w:rsidRPr="00CB67AB">
        <w:rPr>
          <w:rFonts w:asciiTheme="majorBidi" w:hAnsiTheme="majorBidi" w:cstheme="majorBidi"/>
          <w:i/>
          <w:iCs/>
          <w:color w:val="000000"/>
          <w:sz w:val="27"/>
          <w:szCs w:val="27"/>
          <w:lang w:val="es"/>
        </w:rPr>
        <w:t>Deferral</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or</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Denial</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of</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Care</w:t>
      </w:r>
      <w:proofErr w:type="spellEnd"/>
      <w:r w:rsidR="00BB1273" w:rsidRPr="00CB67AB">
        <w:rPr>
          <w:rFonts w:asciiTheme="majorBidi" w:hAnsiTheme="majorBidi" w:cstheme="majorBidi"/>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puede aplazar o denegar servicios y procedimientos electivos, preventivos y/o de rutina basado en una evaluación financiera.</w:t>
      </w:r>
    </w:p>
    <w:p w14:paraId="6F8D8474" w14:textId="7FC91C5C" w:rsidR="00EC45BC" w:rsidRPr="00CB67AB" w:rsidRDefault="008B6F14" w:rsidP="00BB1273">
      <w:pPr>
        <w:pStyle w:val="NormalWeb"/>
        <w:ind w:left="720"/>
        <w:rPr>
          <w:sz w:val="27"/>
          <w:szCs w:val="27"/>
          <w:lang w:val="es-US"/>
        </w:rPr>
      </w:pPr>
      <w:r w:rsidRPr="00CB67AB">
        <w:rPr>
          <w:color w:val="000000"/>
          <w:sz w:val="27"/>
          <w:szCs w:val="27"/>
          <w:lang w:val="es"/>
        </w:rPr>
        <w:t xml:space="preserve">I. </w:t>
      </w:r>
      <w:r w:rsidR="00BB1273" w:rsidRPr="00CB67AB">
        <w:rPr>
          <w:rFonts w:asciiTheme="majorBidi" w:hAnsiTheme="majorBidi" w:cstheme="majorBidi"/>
          <w:color w:val="000000"/>
          <w:sz w:val="27"/>
          <w:szCs w:val="27"/>
          <w:lang w:val="es"/>
        </w:rPr>
        <w:t>Incumplimiento en el pago de los saldos de pago por cuenta propia (</w:t>
      </w:r>
      <w:proofErr w:type="spellStart"/>
      <w:r w:rsidR="00BB1273" w:rsidRPr="00CB67AB">
        <w:rPr>
          <w:rFonts w:asciiTheme="majorBidi" w:hAnsiTheme="majorBidi" w:cstheme="majorBidi"/>
          <w:i/>
          <w:iCs/>
          <w:color w:val="000000"/>
          <w:sz w:val="27"/>
          <w:szCs w:val="27"/>
          <w:lang w:val="es"/>
        </w:rPr>
        <w:t>Nonpayment</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of</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Self</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Pay</w:t>
      </w:r>
      <w:proofErr w:type="spellEnd"/>
      <w:r w:rsidR="00BB1273" w:rsidRPr="00CB67AB">
        <w:rPr>
          <w:rFonts w:asciiTheme="majorBidi" w:hAnsiTheme="majorBidi" w:cstheme="majorBidi"/>
          <w:i/>
          <w:iCs/>
          <w:color w:val="000000"/>
          <w:sz w:val="27"/>
          <w:szCs w:val="27"/>
          <w:lang w:val="es"/>
        </w:rPr>
        <w:t xml:space="preserve"> Balances</w:t>
      </w:r>
      <w:r w:rsidR="00BB1273"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La </w:t>
      </w:r>
      <w:r w:rsidR="00BB1273" w:rsidRPr="00CB67AB">
        <w:rPr>
          <w:rFonts w:asciiTheme="majorBidi" w:hAnsiTheme="majorBidi" w:cstheme="majorBidi"/>
          <w:color w:val="000000"/>
          <w:sz w:val="27"/>
          <w:szCs w:val="27"/>
          <w:lang w:val="es"/>
        </w:rPr>
        <w:t xml:space="preserve">Política de cobranza y facturación de </w:t>
      </w:r>
      <w:r w:rsidR="00E37555" w:rsidRPr="00CB67AB">
        <w:rPr>
          <w:rFonts w:asciiTheme="majorBidi" w:hAnsiTheme="majorBidi" w:cstheme="majorBidi"/>
          <w:color w:val="000000"/>
          <w:sz w:val="27"/>
          <w:szCs w:val="27"/>
          <w:lang w:val="es"/>
        </w:rPr>
        <w:t>MHEC</w:t>
      </w:r>
      <w:r w:rsidR="00BB1273" w:rsidRPr="00CB67AB">
        <w:rPr>
          <w:rFonts w:asciiTheme="majorBidi" w:hAnsiTheme="majorBidi" w:cstheme="majorBidi"/>
          <w:color w:val="000000"/>
          <w:sz w:val="27"/>
          <w:szCs w:val="27"/>
          <w:lang w:val="es"/>
        </w:rPr>
        <w:t xml:space="preserve"> (</w:t>
      </w:r>
      <w:r w:rsidR="00E37555" w:rsidRPr="00CB67AB">
        <w:rPr>
          <w:rFonts w:asciiTheme="majorBidi" w:hAnsiTheme="majorBidi" w:cstheme="majorBidi"/>
          <w:color w:val="000000"/>
          <w:sz w:val="27"/>
          <w:szCs w:val="27"/>
          <w:lang w:val="es"/>
        </w:rPr>
        <w:t>MHEC</w:t>
      </w:r>
      <w:r w:rsidR="00BB1273" w:rsidRPr="00CB67AB">
        <w:rPr>
          <w:rFonts w:asciiTheme="majorBidi" w:hAnsiTheme="majorBidi" w:cstheme="majorBidi"/>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Billing</w:t>
      </w:r>
      <w:proofErr w:type="spellEnd"/>
      <w:r w:rsidR="00BB1273" w:rsidRPr="00CB67AB">
        <w:rPr>
          <w:rFonts w:asciiTheme="majorBidi" w:hAnsiTheme="majorBidi" w:cstheme="majorBidi"/>
          <w:i/>
          <w:iCs/>
          <w:color w:val="000000"/>
          <w:sz w:val="27"/>
          <w:szCs w:val="27"/>
          <w:lang w:val="es"/>
        </w:rPr>
        <w:t xml:space="preserve"> and </w:t>
      </w:r>
      <w:proofErr w:type="spellStart"/>
      <w:r w:rsidR="00BB1273" w:rsidRPr="00CB67AB">
        <w:rPr>
          <w:rFonts w:asciiTheme="majorBidi" w:hAnsiTheme="majorBidi" w:cstheme="majorBidi"/>
          <w:i/>
          <w:iCs/>
          <w:color w:val="000000"/>
          <w:sz w:val="27"/>
          <w:szCs w:val="27"/>
          <w:lang w:val="es"/>
        </w:rPr>
        <w:t>Collection</w:t>
      </w:r>
      <w:proofErr w:type="spellEnd"/>
      <w:r w:rsidR="00BB1273" w:rsidRPr="00CB67AB">
        <w:rPr>
          <w:rFonts w:asciiTheme="majorBidi" w:hAnsiTheme="majorBidi" w:cstheme="majorBidi"/>
          <w:i/>
          <w:iCs/>
          <w:color w:val="000000"/>
          <w:sz w:val="27"/>
          <w:szCs w:val="27"/>
          <w:lang w:val="es"/>
        </w:rPr>
        <w:t xml:space="preserve"> </w:t>
      </w:r>
      <w:proofErr w:type="spellStart"/>
      <w:r w:rsidR="00BB1273" w:rsidRPr="00CB67AB">
        <w:rPr>
          <w:rFonts w:asciiTheme="majorBidi" w:hAnsiTheme="majorBidi" w:cstheme="majorBidi"/>
          <w:i/>
          <w:iCs/>
          <w:color w:val="000000"/>
          <w:sz w:val="27"/>
          <w:szCs w:val="27"/>
          <w:lang w:val="es"/>
        </w:rPr>
        <w:t>Policy</w:t>
      </w:r>
      <w:proofErr w:type="spellEnd"/>
      <w:r w:rsidR="00BB1273"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describe las acciones que puede tomar </w:t>
      </w:r>
      <w:r w:rsidR="00E37555" w:rsidRPr="00CB67AB">
        <w:rPr>
          <w:color w:val="000000"/>
          <w:sz w:val="27"/>
          <w:szCs w:val="27"/>
          <w:lang w:val="es"/>
        </w:rPr>
        <w:t>MHEC</w:t>
      </w:r>
      <w:r w:rsidRPr="00CB67AB">
        <w:rPr>
          <w:color w:val="000000"/>
          <w:sz w:val="27"/>
          <w:szCs w:val="27"/>
          <w:lang w:val="es"/>
        </w:rPr>
        <w:t xml:space="preserve"> en caso de que no se paguen los </w:t>
      </w:r>
      <w:r w:rsidR="00BB1273" w:rsidRPr="00CB67AB">
        <w:rPr>
          <w:rFonts w:asciiTheme="majorBidi" w:hAnsiTheme="majorBidi" w:cstheme="majorBidi"/>
          <w:color w:val="000000"/>
          <w:sz w:val="27"/>
          <w:szCs w:val="27"/>
          <w:lang w:val="es"/>
        </w:rPr>
        <w:t xml:space="preserve">Saldos de pago por cuenta propia. </w:t>
      </w:r>
      <w:r w:rsidRPr="00CB67AB">
        <w:rPr>
          <w:color w:val="000000"/>
          <w:sz w:val="27"/>
          <w:szCs w:val="27"/>
          <w:lang w:val="es"/>
        </w:rPr>
        <w:t xml:space="preserve">Los miembros del público pueden obtener una copia de la </w:t>
      </w:r>
      <w:r w:rsidR="00BB1273" w:rsidRPr="00CB67AB">
        <w:rPr>
          <w:rFonts w:asciiTheme="majorBidi" w:hAnsiTheme="majorBidi" w:cstheme="majorBidi"/>
          <w:color w:val="000000"/>
          <w:sz w:val="27"/>
          <w:szCs w:val="27"/>
          <w:lang w:val="es"/>
        </w:rPr>
        <w:t xml:space="preserve">Política de cobranza y facturación de </w:t>
      </w:r>
      <w:r w:rsidR="00E37555" w:rsidRPr="00CB67AB">
        <w:rPr>
          <w:rFonts w:asciiTheme="majorBidi" w:hAnsiTheme="majorBidi" w:cstheme="majorBidi"/>
          <w:color w:val="000000"/>
          <w:sz w:val="27"/>
          <w:szCs w:val="27"/>
          <w:lang w:val="es"/>
        </w:rPr>
        <w:t>MHEC</w:t>
      </w:r>
      <w:r w:rsidR="00BB1273"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en </w:t>
      </w:r>
      <w:r w:rsidR="008A2F06" w:rsidRPr="00CB67AB">
        <w:rPr>
          <w:color w:val="000000"/>
          <w:sz w:val="27"/>
          <w:szCs w:val="27"/>
          <w:lang w:val="es"/>
        </w:rPr>
        <w:t xml:space="preserve">su sitio web, </w:t>
      </w:r>
      <w:r w:rsidR="00D47328" w:rsidRPr="00CB67AB">
        <w:rPr>
          <w:color w:val="000000"/>
          <w:sz w:val="27"/>
          <w:szCs w:val="27"/>
          <w:lang w:val="es"/>
        </w:rPr>
        <w:t>mentalhealthmke.org</w:t>
      </w:r>
    </w:p>
    <w:p w14:paraId="231F4DE1" w14:textId="53A7F667" w:rsidR="00EC45BC" w:rsidRPr="00CB67AB" w:rsidRDefault="008B6F14" w:rsidP="00BB1273">
      <w:pPr>
        <w:pStyle w:val="NormalWeb"/>
        <w:ind w:left="720"/>
        <w:rPr>
          <w:color w:val="000000"/>
          <w:sz w:val="27"/>
          <w:szCs w:val="27"/>
          <w:lang w:val="es-US"/>
        </w:rPr>
      </w:pPr>
      <w:r w:rsidRPr="00CB67AB">
        <w:rPr>
          <w:color w:val="000000"/>
          <w:sz w:val="27"/>
          <w:szCs w:val="27"/>
          <w:lang w:val="es"/>
        </w:rPr>
        <w:t>J. Pago del paciente</w:t>
      </w:r>
      <w:r w:rsidR="008405D1" w:rsidRPr="00CB67AB">
        <w:rPr>
          <w:color w:val="000000"/>
          <w:sz w:val="27"/>
          <w:szCs w:val="27"/>
          <w:lang w:val="es"/>
        </w:rPr>
        <w:t xml:space="preserve"> (</w:t>
      </w:r>
      <w:r w:rsidR="008405D1" w:rsidRPr="00CB67AB">
        <w:rPr>
          <w:i/>
          <w:iCs/>
          <w:color w:val="000000"/>
          <w:sz w:val="27"/>
          <w:szCs w:val="27"/>
          <w:lang w:val="es"/>
        </w:rPr>
        <w:t xml:space="preserve">Patient </w:t>
      </w:r>
      <w:proofErr w:type="spellStart"/>
      <w:r w:rsidR="008405D1" w:rsidRPr="00CB67AB">
        <w:rPr>
          <w:i/>
          <w:iCs/>
          <w:color w:val="000000"/>
          <w:sz w:val="27"/>
          <w:szCs w:val="27"/>
          <w:lang w:val="es"/>
        </w:rPr>
        <w:t>Payment</w:t>
      </w:r>
      <w:proofErr w:type="spellEnd"/>
      <w:r w:rsidR="008405D1" w:rsidRPr="00CB67AB">
        <w:rPr>
          <w:color w:val="000000"/>
          <w:sz w:val="27"/>
          <w:szCs w:val="27"/>
          <w:lang w:val="es"/>
        </w:rPr>
        <w:t>)</w:t>
      </w:r>
      <w:r w:rsidRPr="00CB67AB">
        <w:rPr>
          <w:color w:val="000000"/>
          <w:sz w:val="27"/>
          <w:szCs w:val="27"/>
          <w:lang w:val="es"/>
        </w:rPr>
        <w:t xml:space="preserve">. Se revisarán los pagos realizados antes de que el paciente solicite la </w:t>
      </w:r>
      <w:r w:rsidR="00BB1273"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para determinar si se debe procesar un reembolso.</w:t>
      </w:r>
    </w:p>
    <w:p w14:paraId="02FB6E69" w14:textId="0438EDC3" w:rsidR="00EC45BC" w:rsidRPr="00CB67AB" w:rsidRDefault="008B6F14" w:rsidP="00E74D69">
      <w:pPr>
        <w:pStyle w:val="NormalWeb"/>
        <w:ind w:left="720"/>
        <w:rPr>
          <w:color w:val="000000"/>
          <w:sz w:val="27"/>
          <w:szCs w:val="27"/>
          <w:lang w:val="es-US"/>
        </w:rPr>
      </w:pPr>
      <w:r w:rsidRPr="00CB67AB">
        <w:rPr>
          <w:color w:val="000000"/>
          <w:sz w:val="27"/>
          <w:szCs w:val="27"/>
          <w:lang w:val="es"/>
        </w:rPr>
        <w:t xml:space="preserve">K. </w:t>
      </w:r>
      <w:r w:rsidR="00BB1273" w:rsidRPr="00CB67AB">
        <w:rPr>
          <w:rFonts w:asciiTheme="majorBidi" w:hAnsiTheme="majorBidi" w:cstheme="majorBidi"/>
          <w:color w:val="000000"/>
          <w:sz w:val="27"/>
          <w:szCs w:val="27"/>
          <w:lang w:val="es"/>
        </w:rPr>
        <w:t>Cronograma de elegibilidad (</w:t>
      </w:r>
      <w:proofErr w:type="spellStart"/>
      <w:r w:rsidR="00BB1273" w:rsidRPr="00CB67AB">
        <w:rPr>
          <w:rFonts w:asciiTheme="majorBidi" w:hAnsiTheme="majorBidi" w:cstheme="majorBidi"/>
          <w:i/>
          <w:iCs/>
          <w:color w:val="000000"/>
          <w:sz w:val="27"/>
          <w:szCs w:val="27"/>
          <w:lang w:val="es"/>
        </w:rPr>
        <w:t>Eligibility</w:t>
      </w:r>
      <w:proofErr w:type="spellEnd"/>
      <w:r w:rsidR="00BB1273" w:rsidRPr="00CB67AB">
        <w:rPr>
          <w:rFonts w:asciiTheme="majorBidi" w:hAnsiTheme="majorBidi" w:cstheme="majorBidi"/>
          <w:i/>
          <w:iCs/>
          <w:color w:val="000000"/>
          <w:sz w:val="27"/>
          <w:szCs w:val="27"/>
          <w:lang w:val="es"/>
        </w:rPr>
        <w:t xml:space="preserve"> Timeline</w:t>
      </w:r>
      <w:r w:rsidR="00BB1273" w:rsidRPr="00CB67AB">
        <w:rPr>
          <w:rFonts w:asciiTheme="majorBidi" w:hAnsiTheme="majorBidi" w:cstheme="majorBidi"/>
          <w:color w:val="000000"/>
          <w:sz w:val="27"/>
          <w:szCs w:val="27"/>
          <w:lang w:val="es"/>
        </w:rPr>
        <w:t>)</w:t>
      </w:r>
      <w:r w:rsidRPr="00CB67AB">
        <w:rPr>
          <w:color w:val="000000"/>
          <w:sz w:val="27"/>
          <w:szCs w:val="27"/>
          <w:lang w:val="es"/>
        </w:rPr>
        <w:t xml:space="preserve">. La </w:t>
      </w:r>
      <w:r w:rsidR="00BB1273"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y las determinaciones de </w:t>
      </w:r>
      <w:r w:rsidR="00E74D69" w:rsidRPr="00CB67AB">
        <w:rPr>
          <w:rFonts w:asciiTheme="majorBidi" w:hAnsiTheme="majorBidi" w:cstheme="majorBidi"/>
          <w:color w:val="000000"/>
          <w:sz w:val="27"/>
          <w:szCs w:val="27"/>
          <w:lang w:val="es"/>
        </w:rPr>
        <w:t xml:space="preserve">Presunción elegibilidad </w:t>
      </w:r>
      <w:proofErr w:type="gramStart"/>
      <w:r w:rsidRPr="00CB67AB">
        <w:rPr>
          <w:color w:val="000000"/>
          <w:sz w:val="27"/>
          <w:szCs w:val="27"/>
          <w:lang w:val="es"/>
        </w:rPr>
        <w:t>entrarán en vigencia</w:t>
      </w:r>
      <w:proofErr w:type="gramEnd"/>
      <w:r w:rsidRPr="00CB67AB">
        <w:rPr>
          <w:color w:val="000000"/>
          <w:sz w:val="27"/>
          <w:szCs w:val="27"/>
          <w:lang w:val="es"/>
        </w:rPr>
        <w:t xml:space="preserve"> retrospectivamente para todos los saldos abiertos elegibles de pago por cuenta propia, y de manera prospectiva hasta por 180 días. Los servicios futuros se revisarán y evaluarán antes o en el momento del servicio para determinar la elegibilidad continua. Los </w:t>
      </w:r>
      <w:r w:rsidR="00E74D69" w:rsidRPr="00CB67AB">
        <w:rPr>
          <w:rFonts w:asciiTheme="majorBidi" w:hAnsiTheme="majorBidi" w:cstheme="majorBidi"/>
          <w:color w:val="000000"/>
          <w:sz w:val="27"/>
          <w:szCs w:val="27"/>
          <w:lang w:val="es"/>
        </w:rPr>
        <w:t xml:space="preserve">Defensores financieros </w:t>
      </w:r>
      <w:r w:rsidRPr="00CB67AB">
        <w:rPr>
          <w:color w:val="000000"/>
          <w:sz w:val="27"/>
          <w:szCs w:val="27"/>
          <w:lang w:val="es"/>
        </w:rPr>
        <w:t>pueden reevaluar la elegibilidad de un paciente en caso de que un cambio de circunstancias conocido o anticipado pueda afectar la elegibilidad continua.</w:t>
      </w:r>
    </w:p>
    <w:p w14:paraId="02C75211" w14:textId="73D30028" w:rsidR="00EC45BC" w:rsidRPr="00CB67AB" w:rsidRDefault="008B6F14" w:rsidP="00EC45BC">
      <w:pPr>
        <w:pStyle w:val="NormalWeb"/>
        <w:rPr>
          <w:color w:val="000000"/>
          <w:sz w:val="27"/>
          <w:szCs w:val="27"/>
          <w:lang w:val="es-US"/>
        </w:rPr>
      </w:pPr>
      <w:r w:rsidRPr="00CB67AB">
        <w:rPr>
          <w:color w:val="000000"/>
          <w:sz w:val="27"/>
          <w:szCs w:val="27"/>
          <w:lang w:val="es"/>
        </w:rPr>
        <w:t>V. PROCEDIMIENTO</w:t>
      </w:r>
      <w:r w:rsidR="008A2F06" w:rsidRPr="00CB67AB">
        <w:rPr>
          <w:color w:val="000000"/>
          <w:sz w:val="27"/>
          <w:szCs w:val="27"/>
          <w:lang w:val="es"/>
        </w:rPr>
        <w:t xml:space="preserve"> O </w:t>
      </w:r>
      <w:r w:rsidR="00B026B1" w:rsidRPr="00CB67AB">
        <w:rPr>
          <w:color w:val="000000"/>
          <w:sz w:val="27"/>
          <w:szCs w:val="27"/>
          <w:lang w:val="es"/>
        </w:rPr>
        <w:t>NORMA</w:t>
      </w:r>
    </w:p>
    <w:p w14:paraId="33A41831" w14:textId="01A4CC25" w:rsidR="00EC45BC" w:rsidRPr="00CB67AB" w:rsidRDefault="008B6F14" w:rsidP="007933C5">
      <w:pPr>
        <w:pStyle w:val="NormalWeb"/>
        <w:ind w:left="720"/>
        <w:rPr>
          <w:color w:val="000000"/>
          <w:sz w:val="27"/>
          <w:szCs w:val="27"/>
          <w:lang w:val="es-US"/>
        </w:rPr>
      </w:pPr>
      <w:r w:rsidRPr="00CB67AB">
        <w:rPr>
          <w:color w:val="000000"/>
          <w:sz w:val="27"/>
          <w:szCs w:val="27"/>
          <w:lang w:val="es"/>
        </w:rPr>
        <w:t xml:space="preserve">A. </w:t>
      </w:r>
      <w:r w:rsidR="007933C5" w:rsidRPr="00CB67AB">
        <w:rPr>
          <w:rFonts w:asciiTheme="majorBidi" w:hAnsiTheme="majorBidi" w:cstheme="majorBidi"/>
          <w:color w:val="000000"/>
          <w:sz w:val="27"/>
          <w:szCs w:val="27"/>
          <w:lang w:val="es"/>
        </w:rPr>
        <w:t>Notificación de la política de asistencia financiera (</w:t>
      </w:r>
      <w:proofErr w:type="spellStart"/>
      <w:r w:rsidR="007933C5" w:rsidRPr="00CB67AB">
        <w:rPr>
          <w:rFonts w:asciiTheme="majorBidi" w:hAnsiTheme="majorBidi" w:cstheme="majorBidi"/>
          <w:i/>
          <w:iCs/>
          <w:color w:val="000000"/>
          <w:sz w:val="27"/>
          <w:szCs w:val="27"/>
          <w:lang w:val="es"/>
        </w:rPr>
        <w:t>Notification</w:t>
      </w:r>
      <w:proofErr w:type="spellEnd"/>
      <w:r w:rsidR="007933C5" w:rsidRPr="00CB67AB">
        <w:rPr>
          <w:rFonts w:asciiTheme="majorBidi" w:hAnsiTheme="majorBidi" w:cstheme="majorBidi"/>
          <w:i/>
          <w:iCs/>
          <w:color w:val="000000"/>
          <w:sz w:val="27"/>
          <w:szCs w:val="27"/>
          <w:lang w:val="es"/>
        </w:rPr>
        <w:t xml:space="preserve"> </w:t>
      </w:r>
      <w:proofErr w:type="spellStart"/>
      <w:r w:rsidR="007933C5" w:rsidRPr="00CB67AB">
        <w:rPr>
          <w:rFonts w:asciiTheme="majorBidi" w:hAnsiTheme="majorBidi" w:cstheme="majorBidi"/>
          <w:i/>
          <w:iCs/>
          <w:color w:val="000000"/>
          <w:sz w:val="27"/>
          <w:szCs w:val="27"/>
          <w:lang w:val="es"/>
        </w:rPr>
        <w:t>of</w:t>
      </w:r>
      <w:proofErr w:type="spellEnd"/>
      <w:r w:rsidR="007933C5" w:rsidRPr="00CB67AB">
        <w:rPr>
          <w:rFonts w:asciiTheme="majorBidi" w:hAnsiTheme="majorBidi" w:cstheme="majorBidi"/>
          <w:i/>
          <w:iCs/>
          <w:color w:val="000000"/>
          <w:sz w:val="27"/>
          <w:szCs w:val="27"/>
          <w:lang w:val="es"/>
        </w:rPr>
        <w:t xml:space="preserve"> </w:t>
      </w:r>
      <w:proofErr w:type="spellStart"/>
      <w:r w:rsidR="007933C5" w:rsidRPr="00CB67AB">
        <w:rPr>
          <w:rFonts w:asciiTheme="majorBidi" w:hAnsiTheme="majorBidi" w:cstheme="majorBidi"/>
          <w:i/>
          <w:iCs/>
          <w:color w:val="000000"/>
          <w:sz w:val="27"/>
          <w:szCs w:val="27"/>
          <w:lang w:val="es"/>
        </w:rPr>
        <w:t>Financial</w:t>
      </w:r>
      <w:proofErr w:type="spellEnd"/>
      <w:r w:rsidR="007933C5" w:rsidRPr="00CB67AB">
        <w:rPr>
          <w:rFonts w:asciiTheme="majorBidi" w:hAnsiTheme="majorBidi" w:cstheme="majorBidi"/>
          <w:i/>
          <w:iCs/>
          <w:color w:val="000000"/>
          <w:sz w:val="27"/>
          <w:szCs w:val="27"/>
          <w:lang w:val="es"/>
        </w:rPr>
        <w:t xml:space="preserve"> </w:t>
      </w:r>
      <w:proofErr w:type="spellStart"/>
      <w:r w:rsidR="007933C5" w:rsidRPr="00CB67AB">
        <w:rPr>
          <w:rFonts w:asciiTheme="majorBidi" w:hAnsiTheme="majorBidi" w:cstheme="majorBidi"/>
          <w:i/>
          <w:iCs/>
          <w:color w:val="000000"/>
          <w:sz w:val="27"/>
          <w:szCs w:val="27"/>
          <w:lang w:val="es"/>
        </w:rPr>
        <w:t>Assistance</w:t>
      </w:r>
      <w:proofErr w:type="spellEnd"/>
      <w:r w:rsidR="007933C5" w:rsidRPr="00CB67AB">
        <w:rPr>
          <w:rFonts w:asciiTheme="majorBidi" w:hAnsiTheme="majorBidi" w:cstheme="majorBidi"/>
          <w:i/>
          <w:iCs/>
          <w:color w:val="000000"/>
          <w:sz w:val="27"/>
          <w:szCs w:val="27"/>
          <w:lang w:val="es"/>
        </w:rPr>
        <w:t xml:space="preserve"> </w:t>
      </w:r>
      <w:proofErr w:type="spellStart"/>
      <w:r w:rsidR="007933C5" w:rsidRPr="00CB67AB">
        <w:rPr>
          <w:rFonts w:asciiTheme="majorBidi" w:hAnsiTheme="majorBidi" w:cstheme="majorBidi"/>
          <w:i/>
          <w:iCs/>
          <w:color w:val="000000"/>
          <w:sz w:val="27"/>
          <w:szCs w:val="27"/>
          <w:lang w:val="es"/>
        </w:rPr>
        <w:t>Policy</w:t>
      </w:r>
      <w:proofErr w:type="spellEnd"/>
      <w:r w:rsidR="007933C5"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Para que los pacientes de </w:t>
      </w:r>
      <w:r w:rsidR="00E37555" w:rsidRPr="00CB67AB">
        <w:rPr>
          <w:color w:val="000000"/>
          <w:sz w:val="27"/>
          <w:szCs w:val="27"/>
          <w:lang w:val="es"/>
        </w:rPr>
        <w:t>MHEC</w:t>
      </w:r>
      <w:r w:rsidRPr="00CB67AB">
        <w:rPr>
          <w:color w:val="000000"/>
          <w:sz w:val="27"/>
          <w:szCs w:val="27"/>
          <w:lang w:val="es"/>
        </w:rPr>
        <w:t xml:space="preserve">, sus familias y la comunidad en general conozcan la disponibilidad de la </w:t>
      </w:r>
      <w:r w:rsidR="007933C5" w:rsidRPr="00CB67AB">
        <w:rPr>
          <w:rFonts w:asciiTheme="majorBidi" w:hAnsiTheme="majorBidi" w:cstheme="majorBidi"/>
          <w:color w:val="000000"/>
          <w:sz w:val="27"/>
          <w:szCs w:val="27"/>
          <w:lang w:val="es"/>
        </w:rPr>
        <w:t xml:space="preserve">Asistencia financiera, </w:t>
      </w:r>
      <w:r w:rsidR="00E37555" w:rsidRPr="00CB67AB">
        <w:rPr>
          <w:color w:val="000000"/>
          <w:sz w:val="27"/>
          <w:szCs w:val="27"/>
          <w:lang w:val="es"/>
        </w:rPr>
        <w:t>MHEC</w:t>
      </w:r>
      <w:r w:rsidRPr="00CB67AB">
        <w:rPr>
          <w:color w:val="000000"/>
          <w:sz w:val="27"/>
          <w:szCs w:val="27"/>
          <w:lang w:val="es"/>
        </w:rPr>
        <w:t xml:space="preserve"> ha tomado una serie de medidas para notificar a los pacientes y visitantes sobre la disponibilidad de la </w:t>
      </w:r>
      <w:r w:rsidR="007933C5"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y para dar amplia difusión a esta política entre los miembros de la comunidad en general a los que sirve el hospital. Estas medidas incluyen:</w:t>
      </w:r>
    </w:p>
    <w:p w14:paraId="0827F514" w14:textId="279128A2" w:rsidR="00EC45BC" w:rsidRPr="00CB67AB" w:rsidRDefault="008B6F14" w:rsidP="00435BD4">
      <w:pPr>
        <w:pStyle w:val="NormalWeb"/>
        <w:ind w:left="1440"/>
        <w:rPr>
          <w:color w:val="000000"/>
          <w:sz w:val="27"/>
          <w:szCs w:val="27"/>
          <w:lang w:val="es-US"/>
        </w:rPr>
      </w:pPr>
      <w:r w:rsidRPr="00CB67AB">
        <w:rPr>
          <w:color w:val="000000"/>
          <w:sz w:val="27"/>
          <w:szCs w:val="27"/>
          <w:lang w:val="es"/>
        </w:rPr>
        <w:t xml:space="preserve">1. </w:t>
      </w:r>
      <w:r w:rsidR="007933C5" w:rsidRPr="00CB67AB">
        <w:rPr>
          <w:rFonts w:asciiTheme="majorBidi" w:hAnsiTheme="majorBidi" w:cstheme="majorBidi"/>
          <w:color w:val="000000"/>
          <w:sz w:val="27"/>
          <w:szCs w:val="27"/>
          <w:lang w:val="es"/>
        </w:rPr>
        <w:t>Asesoría financiera (</w:t>
      </w:r>
      <w:proofErr w:type="spellStart"/>
      <w:r w:rsidR="007933C5" w:rsidRPr="00CB67AB">
        <w:rPr>
          <w:rFonts w:asciiTheme="majorBidi" w:hAnsiTheme="majorBidi" w:cstheme="majorBidi"/>
          <w:i/>
          <w:iCs/>
          <w:color w:val="000000"/>
          <w:sz w:val="27"/>
          <w:szCs w:val="27"/>
          <w:lang w:val="es"/>
        </w:rPr>
        <w:t>Financial</w:t>
      </w:r>
      <w:proofErr w:type="spellEnd"/>
      <w:r w:rsidR="007933C5" w:rsidRPr="00CB67AB">
        <w:rPr>
          <w:rFonts w:asciiTheme="majorBidi" w:hAnsiTheme="majorBidi" w:cstheme="majorBidi"/>
          <w:i/>
          <w:iCs/>
          <w:color w:val="000000"/>
          <w:sz w:val="27"/>
          <w:szCs w:val="27"/>
          <w:lang w:val="es"/>
        </w:rPr>
        <w:t xml:space="preserve"> </w:t>
      </w:r>
      <w:proofErr w:type="spellStart"/>
      <w:r w:rsidR="007933C5" w:rsidRPr="00CB67AB">
        <w:rPr>
          <w:rFonts w:asciiTheme="majorBidi" w:hAnsiTheme="majorBidi" w:cstheme="majorBidi"/>
          <w:i/>
          <w:iCs/>
          <w:color w:val="000000"/>
          <w:sz w:val="27"/>
          <w:szCs w:val="27"/>
          <w:lang w:val="es"/>
        </w:rPr>
        <w:t>Counseling</w:t>
      </w:r>
      <w:proofErr w:type="spellEnd"/>
      <w:r w:rsidR="007933C5"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La </w:t>
      </w:r>
      <w:r w:rsidR="007933C5" w:rsidRPr="00CB67AB">
        <w:rPr>
          <w:rFonts w:asciiTheme="majorBidi" w:hAnsiTheme="majorBidi" w:cstheme="majorBidi"/>
          <w:color w:val="000000"/>
          <w:sz w:val="27"/>
          <w:szCs w:val="27"/>
          <w:lang w:val="es"/>
        </w:rPr>
        <w:t xml:space="preserve">Asesoría financiera </w:t>
      </w:r>
      <w:r w:rsidRPr="00CB67AB">
        <w:rPr>
          <w:color w:val="000000"/>
          <w:sz w:val="27"/>
          <w:szCs w:val="27"/>
          <w:lang w:val="es"/>
        </w:rPr>
        <w:t xml:space="preserve">está disponible para ayudar a los pacientes que anticipan dificultades para pagar su parte de la factura. Nuestros </w:t>
      </w:r>
      <w:r w:rsidR="007933C5" w:rsidRPr="00CB67AB">
        <w:rPr>
          <w:rFonts w:asciiTheme="majorBidi" w:hAnsiTheme="majorBidi" w:cstheme="majorBidi"/>
          <w:color w:val="000000"/>
          <w:sz w:val="27"/>
          <w:szCs w:val="27"/>
          <w:lang w:val="es"/>
        </w:rPr>
        <w:t xml:space="preserve">Defensores </w:t>
      </w:r>
      <w:r w:rsidR="000E4609" w:rsidRPr="00CB67AB">
        <w:rPr>
          <w:rFonts w:asciiTheme="majorBidi" w:hAnsiTheme="majorBidi" w:cstheme="majorBidi"/>
          <w:color w:val="000000"/>
          <w:sz w:val="27"/>
          <w:szCs w:val="27"/>
          <w:lang w:val="es"/>
        </w:rPr>
        <w:t>f</w:t>
      </w:r>
      <w:r w:rsidR="007933C5" w:rsidRPr="00CB67AB">
        <w:rPr>
          <w:rFonts w:asciiTheme="majorBidi" w:hAnsiTheme="majorBidi" w:cstheme="majorBidi"/>
          <w:color w:val="000000"/>
          <w:sz w:val="27"/>
          <w:szCs w:val="27"/>
          <w:lang w:val="es"/>
        </w:rPr>
        <w:t xml:space="preserve">inancieros </w:t>
      </w:r>
      <w:r w:rsidRPr="00CB67AB">
        <w:rPr>
          <w:color w:val="000000"/>
          <w:sz w:val="27"/>
          <w:szCs w:val="27"/>
          <w:lang w:val="es"/>
        </w:rPr>
        <w:t xml:space="preserve">hacen todo lo posible para ayudar a los </w:t>
      </w:r>
      <w:r w:rsidR="00435BD4" w:rsidRPr="00CB67AB">
        <w:rPr>
          <w:rFonts w:asciiTheme="majorBidi" w:hAnsiTheme="majorBidi" w:cstheme="majorBidi"/>
          <w:color w:val="000000"/>
          <w:sz w:val="27"/>
          <w:szCs w:val="27"/>
          <w:lang w:val="es"/>
        </w:rPr>
        <w:t xml:space="preserve">Pacientes sin seguro, </w:t>
      </w:r>
      <w:r w:rsidRPr="00CB67AB">
        <w:rPr>
          <w:color w:val="000000"/>
          <w:sz w:val="27"/>
          <w:szCs w:val="27"/>
          <w:lang w:val="es"/>
        </w:rPr>
        <w:t xml:space="preserve">o que no tienen seguro suficiente, o que se enfrentan a otros desafíos económicos relacionados con el pago de los servicios de atención de la salud que brindamos. Es posible que los </w:t>
      </w:r>
      <w:r w:rsidR="008405D1" w:rsidRPr="00CB67AB">
        <w:rPr>
          <w:color w:val="000000"/>
          <w:sz w:val="27"/>
          <w:szCs w:val="27"/>
          <w:lang w:val="es"/>
        </w:rPr>
        <w:t xml:space="preserve">Defensores </w:t>
      </w:r>
      <w:r w:rsidR="000E4609" w:rsidRPr="00CB67AB">
        <w:rPr>
          <w:color w:val="000000"/>
          <w:sz w:val="27"/>
          <w:szCs w:val="27"/>
          <w:lang w:val="es"/>
        </w:rPr>
        <w:t>f</w:t>
      </w:r>
      <w:r w:rsidR="008405D1" w:rsidRPr="00CB67AB">
        <w:rPr>
          <w:color w:val="000000"/>
          <w:sz w:val="27"/>
          <w:szCs w:val="27"/>
          <w:lang w:val="es"/>
        </w:rPr>
        <w:t xml:space="preserve">inancieros </w:t>
      </w:r>
      <w:r w:rsidRPr="00CB67AB">
        <w:rPr>
          <w:color w:val="000000"/>
          <w:sz w:val="27"/>
          <w:szCs w:val="27"/>
          <w:lang w:val="es"/>
        </w:rPr>
        <w:t xml:space="preserve">evalúen a los pacientes para determinar su elegibilidad para una variedad de </w:t>
      </w:r>
      <w:r w:rsidRPr="00CB67AB">
        <w:rPr>
          <w:color w:val="000000"/>
          <w:sz w:val="27"/>
          <w:szCs w:val="27"/>
          <w:lang w:val="es"/>
        </w:rPr>
        <w:lastRenderedPageBreak/>
        <w:t xml:space="preserve">programas financiados por el gobierno, establezcan un plan de pago a largo plazo o ayuden a los pacientes a solicitar </w:t>
      </w:r>
      <w:r w:rsidR="00435BD4" w:rsidRPr="00CB67AB">
        <w:rPr>
          <w:rFonts w:asciiTheme="majorBidi" w:hAnsiTheme="majorBidi" w:cstheme="majorBidi"/>
          <w:color w:val="000000"/>
          <w:sz w:val="27"/>
          <w:szCs w:val="27"/>
          <w:lang w:val="es"/>
        </w:rPr>
        <w:t>Asistencia financiera.</w:t>
      </w:r>
    </w:p>
    <w:p w14:paraId="7FF1B709" w14:textId="5E4DB1A4" w:rsidR="00EC45BC" w:rsidRPr="00CB67AB" w:rsidRDefault="008B6F14" w:rsidP="00435BD4">
      <w:pPr>
        <w:pStyle w:val="NormalWeb"/>
        <w:ind w:left="1440"/>
        <w:rPr>
          <w:color w:val="000000"/>
          <w:sz w:val="27"/>
          <w:szCs w:val="27"/>
          <w:lang w:val="es-US"/>
        </w:rPr>
      </w:pPr>
      <w:r w:rsidRPr="00CB67AB">
        <w:rPr>
          <w:color w:val="000000"/>
          <w:sz w:val="27"/>
          <w:szCs w:val="27"/>
          <w:lang w:val="es"/>
        </w:rPr>
        <w:t xml:space="preserve">2. </w:t>
      </w:r>
      <w:r w:rsidR="00435BD4" w:rsidRPr="00CB67AB">
        <w:rPr>
          <w:rFonts w:asciiTheme="majorBidi" w:hAnsiTheme="majorBidi" w:cstheme="majorBidi"/>
          <w:color w:val="000000"/>
          <w:sz w:val="27"/>
          <w:szCs w:val="27"/>
          <w:lang w:val="es"/>
        </w:rPr>
        <w:t>Resumen en lenguaje sencillo (PLS)</w:t>
      </w:r>
      <w:r w:rsidRPr="00CB67AB">
        <w:rPr>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tiene un </w:t>
      </w:r>
      <w:r w:rsidR="00435BD4" w:rsidRPr="00CB67AB">
        <w:rPr>
          <w:rFonts w:asciiTheme="majorBidi" w:hAnsiTheme="majorBidi" w:cstheme="majorBidi"/>
          <w:color w:val="000000"/>
          <w:sz w:val="27"/>
          <w:szCs w:val="27"/>
          <w:lang w:val="es"/>
        </w:rPr>
        <w:t>Resumen en lenguaje sencillo (PLS)</w:t>
      </w:r>
      <w:r w:rsidRPr="00CB67AB">
        <w:rPr>
          <w:color w:val="000000"/>
          <w:sz w:val="27"/>
          <w:szCs w:val="27"/>
          <w:lang w:val="es"/>
        </w:rPr>
        <w:t xml:space="preserve"> de esta </w:t>
      </w:r>
      <w:r w:rsidR="00435BD4" w:rsidRPr="00CB67AB">
        <w:rPr>
          <w:rFonts w:asciiTheme="majorBidi" w:hAnsiTheme="majorBidi" w:cstheme="majorBidi"/>
          <w:color w:val="000000"/>
          <w:sz w:val="27"/>
          <w:szCs w:val="27"/>
          <w:lang w:val="es"/>
        </w:rPr>
        <w:t>Política de asistencia financiera (</w:t>
      </w:r>
      <w:proofErr w:type="spellStart"/>
      <w:r w:rsidR="00435BD4" w:rsidRPr="00CB67AB">
        <w:rPr>
          <w:rFonts w:asciiTheme="majorBidi" w:hAnsiTheme="majorBidi" w:cstheme="majorBidi"/>
          <w:i/>
          <w:iCs/>
          <w:color w:val="000000"/>
          <w:sz w:val="27"/>
          <w:szCs w:val="27"/>
          <w:lang w:val="es"/>
        </w:rPr>
        <w:t>Financial</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Assistance</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Policy</w:t>
      </w:r>
      <w:proofErr w:type="spellEnd"/>
      <w:r w:rsidR="00435BD4" w:rsidRPr="00CB67AB">
        <w:rPr>
          <w:rFonts w:asciiTheme="majorBidi" w:hAnsiTheme="majorBidi" w:cstheme="majorBidi"/>
          <w:color w:val="000000"/>
          <w:sz w:val="27"/>
          <w:szCs w:val="27"/>
          <w:lang w:val="es"/>
        </w:rPr>
        <w:t>)</w:t>
      </w:r>
      <w:r w:rsidRPr="00CB67AB">
        <w:rPr>
          <w:color w:val="000000"/>
          <w:sz w:val="27"/>
          <w:szCs w:val="27"/>
          <w:lang w:val="es"/>
        </w:rPr>
        <w:t xml:space="preserve">. A todos los pacientes se les ofrecerá una copia impresa del </w:t>
      </w:r>
      <w:r w:rsidR="00435BD4" w:rsidRPr="00CB67AB">
        <w:rPr>
          <w:rFonts w:asciiTheme="majorBidi" w:hAnsiTheme="majorBidi" w:cstheme="majorBidi"/>
          <w:color w:val="000000"/>
          <w:sz w:val="27"/>
          <w:szCs w:val="27"/>
          <w:lang w:val="es"/>
        </w:rPr>
        <w:t>Resumen en lenguaje sencillo (PLS)</w:t>
      </w:r>
      <w:r w:rsidRPr="00CB67AB">
        <w:rPr>
          <w:color w:val="000000"/>
          <w:sz w:val="27"/>
          <w:szCs w:val="27"/>
          <w:lang w:val="es"/>
        </w:rPr>
        <w:t xml:space="preserve"> y una copia impresa de la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a la brevedad posible durante la prestación del servicio. Las copias impresas gratuitas de estos documentos también están disponibles a pedido en el departamento de emergencias y las áreas de registro del hospital, de los </w:t>
      </w:r>
      <w:r w:rsidR="00435BD4" w:rsidRPr="00CB67AB">
        <w:rPr>
          <w:rFonts w:asciiTheme="majorBidi" w:hAnsiTheme="majorBidi" w:cstheme="majorBidi"/>
          <w:color w:val="000000"/>
          <w:sz w:val="27"/>
          <w:szCs w:val="27"/>
          <w:lang w:val="es"/>
        </w:rPr>
        <w:t xml:space="preserve">Defensores </w:t>
      </w:r>
      <w:r w:rsidR="000D1B8F">
        <w:rPr>
          <w:rFonts w:asciiTheme="majorBidi" w:hAnsiTheme="majorBidi" w:cstheme="majorBidi"/>
          <w:color w:val="000000"/>
          <w:sz w:val="27"/>
          <w:szCs w:val="27"/>
          <w:lang w:val="es"/>
        </w:rPr>
        <w:t>f</w:t>
      </w:r>
      <w:r w:rsidR="00435BD4" w:rsidRPr="00CB67AB">
        <w:rPr>
          <w:rFonts w:asciiTheme="majorBidi" w:hAnsiTheme="majorBidi" w:cstheme="majorBidi"/>
          <w:color w:val="000000"/>
          <w:sz w:val="27"/>
          <w:szCs w:val="27"/>
          <w:lang w:val="es"/>
        </w:rPr>
        <w:t xml:space="preserve">inancieros </w:t>
      </w:r>
      <w:r w:rsidRPr="00CB67AB">
        <w:rPr>
          <w:color w:val="000000"/>
          <w:sz w:val="27"/>
          <w:szCs w:val="27"/>
          <w:lang w:val="es"/>
        </w:rPr>
        <w:t xml:space="preserve">de los sitios, así como por correo. El </w:t>
      </w:r>
      <w:r w:rsidR="00435BD4" w:rsidRPr="00CB67AB">
        <w:rPr>
          <w:rFonts w:asciiTheme="majorBidi" w:hAnsiTheme="majorBidi" w:cstheme="majorBidi"/>
          <w:color w:val="000000"/>
          <w:sz w:val="27"/>
          <w:szCs w:val="27"/>
          <w:lang w:val="es"/>
        </w:rPr>
        <w:t>Resumen en lenguaje sencillo (PLS)</w:t>
      </w:r>
      <w:r w:rsidRPr="00CB67AB">
        <w:rPr>
          <w:color w:val="000000"/>
          <w:sz w:val="27"/>
          <w:szCs w:val="27"/>
          <w:lang w:val="es"/>
        </w:rPr>
        <w:t xml:space="preserve"> incluirá, como mínimo, la siguiente información:</w:t>
      </w:r>
    </w:p>
    <w:p w14:paraId="7707CC00" w14:textId="7BBB0696" w:rsidR="00EC45BC" w:rsidRPr="00CB67AB" w:rsidRDefault="008B6F14" w:rsidP="00EC45BC">
      <w:pPr>
        <w:pStyle w:val="NormalWeb"/>
        <w:ind w:left="2160"/>
        <w:rPr>
          <w:color w:val="000000"/>
          <w:sz w:val="27"/>
          <w:szCs w:val="27"/>
          <w:lang w:val="es-US"/>
        </w:rPr>
      </w:pPr>
      <w:r w:rsidRPr="00CB67AB">
        <w:rPr>
          <w:color w:val="000000"/>
          <w:sz w:val="27"/>
          <w:szCs w:val="27"/>
          <w:lang w:val="es"/>
        </w:rPr>
        <w:t xml:space="preserve">a) Una breve descripción de los requisitos de elegibilidad y la asistencia que ofrece </w:t>
      </w:r>
      <w:r w:rsidR="00E37555" w:rsidRPr="00CB67AB">
        <w:rPr>
          <w:color w:val="000000"/>
          <w:sz w:val="27"/>
          <w:szCs w:val="27"/>
          <w:lang w:val="es"/>
        </w:rPr>
        <w:t>MHEC</w:t>
      </w:r>
      <w:r w:rsidRPr="00CB67AB">
        <w:rPr>
          <w:color w:val="000000"/>
          <w:sz w:val="27"/>
          <w:szCs w:val="27"/>
          <w:lang w:val="es"/>
        </w:rPr>
        <w:t>.</w:t>
      </w:r>
    </w:p>
    <w:p w14:paraId="012A2666" w14:textId="77777777" w:rsidR="00EC45BC" w:rsidRPr="00CB67AB" w:rsidRDefault="008B6F14" w:rsidP="00EC45BC">
      <w:pPr>
        <w:pStyle w:val="NormalWeb"/>
        <w:ind w:left="2160"/>
        <w:rPr>
          <w:color w:val="000000"/>
          <w:sz w:val="27"/>
          <w:szCs w:val="27"/>
          <w:lang w:val="es-US"/>
        </w:rPr>
      </w:pPr>
      <w:r w:rsidRPr="00CB67AB">
        <w:rPr>
          <w:color w:val="000000"/>
          <w:sz w:val="27"/>
          <w:szCs w:val="27"/>
          <w:lang w:val="es"/>
        </w:rPr>
        <w:t>b) Un breve resumen de cómo solicitar asistencia.</w:t>
      </w:r>
    </w:p>
    <w:p w14:paraId="490FB70D" w14:textId="65A4CC2D"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c) La dirección directa del sitio </w:t>
      </w:r>
      <w:r w:rsidR="00CB67AB">
        <w:rPr>
          <w:color w:val="000000"/>
          <w:sz w:val="27"/>
          <w:szCs w:val="27"/>
          <w:lang w:val="es"/>
        </w:rPr>
        <w:t>w</w:t>
      </w:r>
      <w:r w:rsidRPr="00CB67AB">
        <w:rPr>
          <w:color w:val="000000"/>
          <w:sz w:val="27"/>
          <w:szCs w:val="27"/>
          <w:lang w:val="es"/>
        </w:rPr>
        <w:t xml:space="preserve">eb (o URL) y los lugares físicos donde los individuos pueden obtener copias de esta Política y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sistencia financiera</w:t>
      </w:r>
      <w:r w:rsidRPr="00CB67AB">
        <w:rPr>
          <w:color w:val="000000"/>
          <w:sz w:val="27"/>
          <w:szCs w:val="27"/>
          <w:lang w:val="es"/>
        </w:rPr>
        <w:t>.</w:t>
      </w:r>
    </w:p>
    <w:p w14:paraId="7AEE36B3" w14:textId="07F8D925"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d) Instrucciones sobre cómo obtener una copia gratuita de esta Política y </w:t>
      </w:r>
      <w:r w:rsidR="00435BD4" w:rsidRPr="00CB67AB">
        <w:rPr>
          <w:rFonts w:asciiTheme="majorBidi" w:hAnsiTheme="majorBidi" w:cstheme="majorBidi"/>
          <w:color w:val="000000"/>
          <w:sz w:val="27"/>
          <w:szCs w:val="27"/>
          <w:lang w:val="es"/>
        </w:rPr>
        <w:t xml:space="preserve">Solicitud de Asistencia financiera </w:t>
      </w:r>
      <w:r w:rsidRPr="00CB67AB">
        <w:rPr>
          <w:color w:val="000000"/>
          <w:sz w:val="27"/>
          <w:szCs w:val="27"/>
          <w:lang w:val="es"/>
        </w:rPr>
        <w:t>por correo.</w:t>
      </w:r>
    </w:p>
    <w:p w14:paraId="1FB5798D" w14:textId="09DAD62E"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e) La información de contacto, incluido el número de teléfono y la ubicación física, de la oficina o el departamento de </w:t>
      </w:r>
      <w:r w:rsidR="00E37555" w:rsidRPr="00CB67AB">
        <w:rPr>
          <w:color w:val="000000"/>
          <w:sz w:val="27"/>
          <w:szCs w:val="27"/>
          <w:lang w:val="es"/>
        </w:rPr>
        <w:t>MHEC</w:t>
      </w:r>
      <w:r w:rsidRPr="00CB67AB">
        <w:rPr>
          <w:color w:val="000000"/>
          <w:sz w:val="27"/>
          <w:szCs w:val="27"/>
          <w:lang w:val="es"/>
        </w:rPr>
        <w:t xml:space="preserve"> que puede proporcionar información sobre esta Política y brindar asistencia con el proceso de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sistencia financiera</w:t>
      </w:r>
      <w:r w:rsidRPr="00CB67AB">
        <w:rPr>
          <w:color w:val="000000"/>
          <w:sz w:val="27"/>
          <w:szCs w:val="27"/>
          <w:lang w:val="es"/>
        </w:rPr>
        <w:t>.</w:t>
      </w:r>
    </w:p>
    <w:p w14:paraId="1004C7E7" w14:textId="2B5769AB"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f) Una declaración de la disponibilidad de traducciones de esta Política,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y </w:t>
      </w:r>
      <w:r w:rsidR="00435BD4" w:rsidRPr="00CB67AB">
        <w:rPr>
          <w:rFonts w:asciiTheme="majorBidi" w:hAnsiTheme="majorBidi" w:cstheme="majorBidi"/>
          <w:color w:val="000000"/>
          <w:sz w:val="27"/>
          <w:szCs w:val="27"/>
          <w:lang w:val="es"/>
        </w:rPr>
        <w:t xml:space="preserve">Resumen en lenguaje sencillo </w:t>
      </w:r>
      <w:r w:rsidRPr="00CB67AB">
        <w:rPr>
          <w:color w:val="000000"/>
          <w:sz w:val="27"/>
          <w:szCs w:val="27"/>
          <w:lang w:val="es"/>
        </w:rPr>
        <w:t xml:space="preserve">en otros idiomas, según lo requiere </w:t>
      </w:r>
      <w:r w:rsidR="00435BD4" w:rsidRPr="00CB67AB">
        <w:rPr>
          <w:color w:val="000000"/>
          <w:sz w:val="27"/>
          <w:szCs w:val="27"/>
          <w:lang w:val="es"/>
        </w:rPr>
        <w:t>la Política de asistencia financiera y política de atención médica de emergencia - 26 C.F.R § 1.501(r)-4(a)(5)(</w:t>
      </w:r>
      <w:proofErr w:type="spellStart"/>
      <w:r w:rsidR="00435BD4" w:rsidRPr="00CB67AB">
        <w:rPr>
          <w:color w:val="000000"/>
          <w:sz w:val="27"/>
          <w:szCs w:val="27"/>
          <w:lang w:val="es"/>
        </w:rPr>
        <w:t>ii</w:t>
      </w:r>
      <w:proofErr w:type="spellEnd"/>
      <w:r w:rsidR="00435BD4" w:rsidRPr="00CB67AB">
        <w:rPr>
          <w:color w:val="000000"/>
          <w:sz w:val="27"/>
          <w:szCs w:val="27"/>
          <w:lang w:val="es"/>
        </w:rPr>
        <w:t>)</w:t>
      </w:r>
      <w:r w:rsidRPr="00CB67AB">
        <w:rPr>
          <w:color w:val="000000"/>
          <w:sz w:val="27"/>
          <w:szCs w:val="27"/>
          <w:lang w:val="es"/>
        </w:rPr>
        <w:t>.</w:t>
      </w:r>
    </w:p>
    <w:p w14:paraId="2275ACCE" w14:textId="3906EFED"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g) Una declaración de que a los </w:t>
      </w:r>
      <w:r w:rsidR="000D1B8F">
        <w:rPr>
          <w:color w:val="000000"/>
          <w:sz w:val="27"/>
          <w:szCs w:val="27"/>
          <w:lang w:val="es"/>
        </w:rPr>
        <w:t>P</w:t>
      </w:r>
      <w:r w:rsidRPr="00CB67AB">
        <w:rPr>
          <w:color w:val="000000"/>
          <w:sz w:val="27"/>
          <w:szCs w:val="27"/>
          <w:lang w:val="es"/>
        </w:rPr>
        <w:t xml:space="preserve">acientes elegibles no se les puede cobrar más que los </w:t>
      </w:r>
      <w:r w:rsidR="00435BD4" w:rsidRPr="00CB67AB">
        <w:rPr>
          <w:rFonts w:asciiTheme="majorBidi" w:hAnsiTheme="majorBidi" w:cstheme="majorBidi"/>
          <w:color w:val="000000"/>
          <w:sz w:val="27"/>
          <w:szCs w:val="27"/>
          <w:lang w:val="es"/>
        </w:rPr>
        <w:t xml:space="preserve">Montos generalmente facturados </w:t>
      </w:r>
      <w:r w:rsidRPr="00CB67AB">
        <w:rPr>
          <w:color w:val="000000"/>
          <w:sz w:val="27"/>
          <w:szCs w:val="27"/>
          <w:lang w:val="es"/>
        </w:rPr>
        <w:t>por atención de emergencia u otra atención médicamente necesaria.</w:t>
      </w:r>
    </w:p>
    <w:p w14:paraId="1773240B" w14:textId="098A2343" w:rsidR="00EC45BC" w:rsidRPr="00CB67AB" w:rsidRDefault="008B6F14" w:rsidP="00435BD4">
      <w:pPr>
        <w:pStyle w:val="NormalWeb"/>
        <w:ind w:left="1440"/>
        <w:rPr>
          <w:color w:val="000000"/>
          <w:sz w:val="27"/>
          <w:szCs w:val="27"/>
          <w:lang w:val="es-US"/>
        </w:rPr>
      </w:pPr>
      <w:r w:rsidRPr="00CB67AB">
        <w:rPr>
          <w:color w:val="000000"/>
          <w:sz w:val="27"/>
          <w:szCs w:val="27"/>
          <w:lang w:val="es"/>
        </w:rPr>
        <w:lastRenderedPageBreak/>
        <w:t xml:space="preserve">3. Disponibilidad de copias traducidas: </w:t>
      </w:r>
      <w:r w:rsidR="00E37555" w:rsidRPr="00CB67AB">
        <w:rPr>
          <w:color w:val="000000"/>
          <w:sz w:val="27"/>
          <w:szCs w:val="27"/>
          <w:lang w:val="es"/>
        </w:rPr>
        <w:t>MHEC</w:t>
      </w:r>
      <w:r w:rsidRPr="00CB67AB">
        <w:rPr>
          <w:color w:val="000000"/>
          <w:sz w:val="27"/>
          <w:szCs w:val="27"/>
          <w:lang w:val="es"/>
        </w:rPr>
        <w:t xml:space="preserve"> ofrece su </w:t>
      </w:r>
      <w:r w:rsidR="00435BD4" w:rsidRPr="00CB67AB">
        <w:rPr>
          <w:rFonts w:asciiTheme="majorBidi" w:hAnsiTheme="majorBidi" w:cstheme="majorBidi"/>
          <w:color w:val="000000"/>
          <w:sz w:val="27"/>
          <w:szCs w:val="27"/>
          <w:lang w:val="es"/>
        </w:rPr>
        <w:t xml:space="preserve">Política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Resumen en lenguaje sencillo, 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w:t>
      </w:r>
      <w:r w:rsidRPr="00CB67AB">
        <w:rPr>
          <w:color w:val="000000"/>
          <w:sz w:val="27"/>
          <w:szCs w:val="27"/>
          <w:lang w:val="es"/>
        </w:rPr>
        <w:t xml:space="preserve">en inglés y otros idiomas si dichas traducciones son requeridas según </w:t>
      </w:r>
      <w:r w:rsidR="00435BD4" w:rsidRPr="00CB67AB">
        <w:rPr>
          <w:rFonts w:asciiTheme="majorBidi" w:hAnsiTheme="majorBidi" w:cstheme="majorBidi"/>
          <w:color w:val="000000"/>
          <w:sz w:val="27"/>
          <w:szCs w:val="27"/>
          <w:lang w:val="es"/>
        </w:rPr>
        <w:t>la Política de asistencia financiera y política de atención médica de emergencia - 26 C.F.R § 1.501(r)-4(a)(5)(</w:t>
      </w:r>
      <w:proofErr w:type="spellStart"/>
      <w:r w:rsidR="00435BD4" w:rsidRPr="00CB67AB">
        <w:rPr>
          <w:rFonts w:asciiTheme="majorBidi" w:hAnsiTheme="majorBidi" w:cstheme="majorBidi"/>
          <w:color w:val="000000"/>
          <w:sz w:val="27"/>
          <w:szCs w:val="27"/>
          <w:lang w:val="es"/>
        </w:rPr>
        <w:t>ii</w:t>
      </w:r>
      <w:proofErr w:type="spellEnd"/>
      <w:r w:rsidR="00435BD4"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Las copias impresas gratuitas de estos documentos también están disponibles a pedido en el departamento de emergencias y las áreas de registro del hospital, de los </w:t>
      </w:r>
      <w:r w:rsidR="00435BD4" w:rsidRPr="00CB67AB">
        <w:rPr>
          <w:rFonts w:asciiTheme="majorBidi" w:hAnsiTheme="majorBidi" w:cstheme="majorBidi"/>
          <w:color w:val="000000"/>
          <w:sz w:val="27"/>
          <w:szCs w:val="27"/>
          <w:lang w:val="es"/>
        </w:rPr>
        <w:t xml:space="preserve">Defensores </w:t>
      </w:r>
      <w:r w:rsidR="000D1B8F">
        <w:rPr>
          <w:rFonts w:asciiTheme="majorBidi" w:hAnsiTheme="majorBidi" w:cstheme="majorBidi"/>
          <w:color w:val="000000"/>
          <w:sz w:val="27"/>
          <w:szCs w:val="27"/>
          <w:lang w:val="es"/>
        </w:rPr>
        <w:t>f</w:t>
      </w:r>
      <w:r w:rsidR="00435BD4" w:rsidRPr="00CB67AB">
        <w:rPr>
          <w:rFonts w:asciiTheme="majorBidi" w:hAnsiTheme="majorBidi" w:cstheme="majorBidi"/>
          <w:color w:val="000000"/>
          <w:sz w:val="27"/>
          <w:szCs w:val="27"/>
          <w:lang w:val="es"/>
        </w:rPr>
        <w:t xml:space="preserve">inancieros </w:t>
      </w:r>
      <w:r w:rsidRPr="00CB67AB">
        <w:rPr>
          <w:color w:val="000000"/>
          <w:sz w:val="27"/>
          <w:szCs w:val="27"/>
          <w:lang w:val="es"/>
        </w:rPr>
        <w:t>del sitio, así como por correo. Estos documentos traducidos también están disponibles en nuestro sitio web.</w:t>
      </w:r>
    </w:p>
    <w:p w14:paraId="373A7F3B" w14:textId="23675119" w:rsidR="00EC45BC" w:rsidRPr="00CB67AB" w:rsidRDefault="008B6F14" w:rsidP="00435BD4">
      <w:pPr>
        <w:pStyle w:val="NormalWeb"/>
        <w:ind w:left="1440"/>
        <w:rPr>
          <w:color w:val="000000"/>
          <w:sz w:val="27"/>
          <w:szCs w:val="27"/>
          <w:lang w:val="es-US"/>
        </w:rPr>
      </w:pPr>
      <w:r w:rsidRPr="00CB67AB">
        <w:rPr>
          <w:color w:val="000000"/>
          <w:sz w:val="27"/>
          <w:szCs w:val="27"/>
          <w:lang w:val="es"/>
        </w:rPr>
        <w:t xml:space="preserve">4. Señalización: Toda la señalización de </w:t>
      </w:r>
      <w:r w:rsidR="00435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se colocará de forma clara y visible en lugares visibles para el público, incluidas, entre otras, las áreas de registro de pacientes y del departamento de emergencias de </w:t>
      </w:r>
      <w:r w:rsidR="00E37555" w:rsidRPr="00CB67AB">
        <w:rPr>
          <w:color w:val="000000"/>
          <w:sz w:val="27"/>
          <w:szCs w:val="27"/>
          <w:lang w:val="es"/>
        </w:rPr>
        <w:t>MHEC</w:t>
      </w:r>
      <w:r w:rsidRPr="00CB67AB">
        <w:rPr>
          <w:color w:val="000000"/>
          <w:sz w:val="27"/>
          <w:szCs w:val="27"/>
          <w:lang w:val="es"/>
        </w:rPr>
        <w:t xml:space="preserve">. La señalización indicará que hay </w:t>
      </w:r>
      <w:r w:rsidR="00435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disponible y el número de teléfono para comunicarse con un </w:t>
      </w:r>
      <w:r w:rsidR="00435BD4" w:rsidRPr="00CB67AB">
        <w:rPr>
          <w:rFonts w:asciiTheme="majorBidi" w:hAnsiTheme="majorBidi" w:cstheme="majorBidi"/>
          <w:color w:val="000000"/>
          <w:sz w:val="27"/>
          <w:szCs w:val="27"/>
          <w:lang w:val="es"/>
        </w:rPr>
        <w:t xml:space="preserve">Defensor </w:t>
      </w:r>
      <w:r w:rsidR="000D1B8F">
        <w:rPr>
          <w:rFonts w:asciiTheme="majorBidi" w:hAnsiTheme="majorBidi" w:cstheme="majorBidi"/>
          <w:color w:val="000000"/>
          <w:sz w:val="27"/>
          <w:szCs w:val="27"/>
          <w:lang w:val="es"/>
        </w:rPr>
        <w:t>f</w:t>
      </w:r>
      <w:r w:rsidR="00435BD4" w:rsidRPr="00CB67AB">
        <w:rPr>
          <w:rFonts w:asciiTheme="majorBidi" w:hAnsiTheme="majorBidi" w:cstheme="majorBidi"/>
          <w:color w:val="000000"/>
          <w:sz w:val="27"/>
          <w:szCs w:val="27"/>
          <w:lang w:val="es"/>
        </w:rPr>
        <w:t xml:space="preserve">inanciero </w:t>
      </w:r>
      <w:r w:rsidRPr="00CB67AB">
        <w:rPr>
          <w:color w:val="000000"/>
          <w:sz w:val="27"/>
          <w:szCs w:val="27"/>
          <w:lang w:val="es"/>
        </w:rPr>
        <w:t>para obtener más información.</w:t>
      </w:r>
    </w:p>
    <w:p w14:paraId="76FDDDF6" w14:textId="469D56F9" w:rsidR="00EC45BC" w:rsidRPr="00CB67AB" w:rsidRDefault="008B6F14" w:rsidP="00435BD4">
      <w:pPr>
        <w:pStyle w:val="NormalWeb"/>
        <w:ind w:left="1440"/>
        <w:rPr>
          <w:color w:val="000000"/>
          <w:sz w:val="27"/>
          <w:szCs w:val="27"/>
          <w:lang w:val="es-US"/>
        </w:rPr>
      </w:pPr>
      <w:r w:rsidRPr="00CB67AB">
        <w:rPr>
          <w:color w:val="000000"/>
          <w:sz w:val="27"/>
          <w:szCs w:val="27"/>
          <w:lang w:val="es"/>
        </w:rPr>
        <w:t xml:space="preserve">5. Sitio web: Los sitios web de </w:t>
      </w:r>
      <w:r w:rsidR="00E37555" w:rsidRPr="00CB67AB">
        <w:rPr>
          <w:color w:val="000000"/>
          <w:sz w:val="27"/>
          <w:szCs w:val="27"/>
          <w:lang w:val="es"/>
        </w:rPr>
        <w:t>MHEC</w:t>
      </w:r>
      <w:r w:rsidRPr="00CB67AB">
        <w:rPr>
          <w:color w:val="000000"/>
          <w:sz w:val="27"/>
          <w:szCs w:val="27"/>
          <w:lang w:val="es"/>
        </w:rPr>
        <w:t xml:space="preserve"> publicarán un aviso en un lugar destacado en el que se indique que hay </w:t>
      </w:r>
      <w:r w:rsidR="00435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disponible con una explicación del proceso </w:t>
      </w:r>
      <w:r w:rsidR="000D1B8F">
        <w:rPr>
          <w:color w:val="000000"/>
          <w:sz w:val="27"/>
          <w:szCs w:val="27"/>
          <w:lang w:val="es"/>
        </w:rPr>
        <w:t>de solicitar</w:t>
      </w:r>
      <w:r w:rsidR="00435BD4" w:rsidRPr="00CB67AB">
        <w:rPr>
          <w:rFonts w:asciiTheme="majorBidi" w:hAnsiTheme="majorBidi" w:cstheme="majorBidi"/>
          <w:color w:val="000000"/>
          <w:sz w:val="27"/>
          <w:szCs w:val="27"/>
          <w:lang w:val="es"/>
        </w:rPr>
        <w:t xml:space="preserve"> de Asistencia financiera. </w:t>
      </w:r>
      <w:r w:rsidRPr="00CB67AB">
        <w:rPr>
          <w:color w:val="000000"/>
          <w:sz w:val="27"/>
          <w:szCs w:val="27"/>
          <w:lang w:val="es"/>
        </w:rPr>
        <w:t xml:space="preserve">También estará disponible en el sitio web de </w:t>
      </w:r>
      <w:r w:rsidR="00E37555" w:rsidRPr="00CB67AB">
        <w:rPr>
          <w:color w:val="000000"/>
          <w:sz w:val="27"/>
          <w:szCs w:val="27"/>
          <w:lang w:val="es"/>
        </w:rPr>
        <w:t>MHEC</w:t>
      </w:r>
      <w:r w:rsidRPr="00CB67AB">
        <w:rPr>
          <w:color w:val="000000"/>
          <w:sz w:val="27"/>
          <w:szCs w:val="27"/>
          <w:lang w:val="es"/>
        </w:rPr>
        <w:t>:</w:t>
      </w:r>
    </w:p>
    <w:p w14:paraId="04392706" w14:textId="39284C7E"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a) </w:t>
      </w:r>
      <w:r w:rsidR="00435BD4" w:rsidRPr="00CB67AB">
        <w:rPr>
          <w:rFonts w:asciiTheme="majorBidi" w:hAnsiTheme="majorBidi" w:cstheme="majorBidi"/>
          <w:color w:val="000000"/>
          <w:sz w:val="27"/>
          <w:szCs w:val="27"/>
          <w:lang w:val="es"/>
        </w:rPr>
        <w:t xml:space="preserve">Política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(FAP) </w:t>
      </w:r>
      <w:r w:rsidRPr="00CB67AB">
        <w:rPr>
          <w:color w:val="000000"/>
          <w:sz w:val="27"/>
          <w:szCs w:val="27"/>
          <w:lang w:val="es"/>
        </w:rPr>
        <w:t>con una lista de proveedores cubiertos por la FAP.</w:t>
      </w:r>
    </w:p>
    <w:p w14:paraId="1F9AC003" w14:textId="60564485"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b) </w:t>
      </w:r>
      <w:r w:rsidR="00435BD4" w:rsidRPr="00CB67AB">
        <w:rPr>
          <w:rFonts w:asciiTheme="majorBidi" w:hAnsiTheme="majorBidi" w:cstheme="majorBidi"/>
          <w:color w:val="000000"/>
          <w:sz w:val="27"/>
          <w:szCs w:val="27"/>
          <w:lang w:val="es"/>
        </w:rPr>
        <w:t>Resumen en lenguaje sencillo (PLS).</w:t>
      </w:r>
    </w:p>
    <w:p w14:paraId="0EC4FABA" w14:textId="155C3423"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c)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sistencia financiera.</w:t>
      </w:r>
    </w:p>
    <w:p w14:paraId="35D3578F" w14:textId="227883C0"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d) </w:t>
      </w:r>
      <w:r w:rsidR="00435BD4" w:rsidRPr="00CB67AB">
        <w:rPr>
          <w:rFonts w:asciiTheme="majorBidi" w:hAnsiTheme="majorBidi" w:cstheme="majorBidi"/>
          <w:color w:val="000000"/>
          <w:sz w:val="27"/>
          <w:szCs w:val="27"/>
          <w:lang w:val="es-US"/>
        </w:rPr>
        <w:t>Política de cobranza y facturación (</w:t>
      </w:r>
      <w:proofErr w:type="spellStart"/>
      <w:r w:rsidR="00435BD4" w:rsidRPr="00CB67AB">
        <w:rPr>
          <w:rFonts w:asciiTheme="majorBidi" w:hAnsiTheme="majorBidi" w:cstheme="majorBidi"/>
          <w:i/>
          <w:iCs/>
          <w:color w:val="000000"/>
          <w:sz w:val="27"/>
          <w:szCs w:val="27"/>
          <w:lang w:val="es-US"/>
        </w:rPr>
        <w:t>Billing</w:t>
      </w:r>
      <w:proofErr w:type="spellEnd"/>
      <w:r w:rsidR="00435BD4" w:rsidRPr="00CB67AB">
        <w:rPr>
          <w:rFonts w:asciiTheme="majorBidi" w:hAnsiTheme="majorBidi" w:cstheme="majorBidi"/>
          <w:i/>
          <w:iCs/>
          <w:color w:val="000000"/>
          <w:sz w:val="27"/>
          <w:szCs w:val="27"/>
          <w:lang w:val="es-US"/>
        </w:rPr>
        <w:t xml:space="preserve"> and </w:t>
      </w:r>
      <w:proofErr w:type="spellStart"/>
      <w:r w:rsidR="00435BD4" w:rsidRPr="00CB67AB">
        <w:rPr>
          <w:rFonts w:asciiTheme="majorBidi" w:hAnsiTheme="majorBidi" w:cstheme="majorBidi"/>
          <w:i/>
          <w:iCs/>
          <w:color w:val="000000"/>
          <w:sz w:val="27"/>
          <w:szCs w:val="27"/>
          <w:lang w:val="es-US"/>
        </w:rPr>
        <w:t>Collection</w:t>
      </w:r>
      <w:proofErr w:type="spellEnd"/>
      <w:r w:rsidR="00435BD4" w:rsidRPr="00CB67AB">
        <w:rPr>
          <w:rFonts w:asciiTheme="majorBidi" w:hAnsiTheme="majorBidi" w:cstheme="majorBidi"/>
          <w:i/>
          <w:iCs/>
          <w:color w:val="000000"/>
          <w:sz w:val="27"/>
          <w:szCs w:val="27"/>
          <w:lang w:val="es-US"/>
        </w:rPr>
        <w:t xml:space="preserve"> </w:t>
      </w:r>
      <w:proofErr w:type="spellStart"/>
      <w:r w:rsidR="00435BD4" w:rsidRPr="00CB67AB">
        <w:rPr>
          <w:rFonts w:asciiTheme="majorBidi" w:hAnsiTheme="majorBidi" w:cstheme="majorBidi"/>
          <w:i/>
          <w:iCs/>
          <w:color w:val="000000"/>
          <w:sz w:val="27"/>
          <w:szCs w:val="27"/>
          <w:lang w:val="es-US"/>
        </w:rPr>
        <w:t>Policy</w:t>
      </w:r>
      <w:proofErr w:type="spellEnd"/>
      <w:r w:rsidR="00435BD4" w:rsidRPr="00CB67AB">
        <w:rPr>
          <w:rFonts w:asciiTheme="majorBidi" w:hAnsiTheme="majorBidi" w:cstheme="majorBidi"/>
          <w:color w:val="000000"/>
          <w:sz w:val="27"/>
          <w:szCs w:val="27"/>
          <w:lang w:val="es-US"/>
        </w:rPr>
        <w:t>).</w:t>
      </w:r>
    </w:p>
    <w:p w14:paraId="07D2E650" w14:textId="1F452AC8" w:rsidR="00EC45BC" w:rsidRPr="00CB67AB" w:rsidRDefault="008B6F14" w:rsidP="00EC45BC">
      <w:pPr>
        <w:pStyle w:val="NormalWeb"/>
        <w:ind w:left="1440"/>
        <w:rPr>
          <w:color w:val="000000"/>
          <w:sz w:val="27"/>
          <w:szCs w:val="27"/>
          <w:lang w:val="es-US"/>
        </w:rPr>
      </w:pPr>
      <w:r w:rsidRPr="00CB67AB">
        <w:rPr>
          <w:color w:val="000000"/>
          <w:sz w:val="27"/>
          <w:szCs w:val="27"/>
          <w:lang w:val="es"/>
        </w:rPr>
        <w:t>6. Facturas y estados de cuenta de los pacientes</w:t>
      </w:r>
      <w:r w:rsidR="005678C3" w:rsidRPr="00CB67AB">
        <w:rPr>
          <w:color w:val="000000"/>
          <w:sz w:val="27"/>
          <w:szCs w:val="27"/>
          <w:lang w:val="es"/>
        </w:rPr>
        <w:t xml:space="preserve"> (</w:t>
      </w:r>
      <w:r w:rsidR="005678C3" w:rsidRPr="00CB67AB">
        <w:rPr>
          <w:i/>
          <w:iCs/>
          <w:color w:val="000000"/>
          <w:sz w:val="27"/>
          <w:szCs w:val="27"/>
          <w:lang w:val="es"/>
        </w:rPr>
        <w:t xml:space="preserve">Patient </w:t>
      </w:r>
      <w:proofErr w:type="spellStart"/>
      <w:r w:rsidR="005678C3" w:rsidRPr="00CB67AB">
        <w:rPr>
          <w:i/>
          <w:iCs/>
          <w:color w:val="000000"/>
          <w:sz w:val="27"/>
          <w:szCs w:val="27"/>
          <w:lang w:val="es"/>
        </w:rPr>
        <w:t>Bills</w:t>
      </w:r>
      <w:proofErr w:type="spellEnd"/>
      <w:r w:rsidR="005678C3" w:rsidRPr="00CB67AB">
        <w:rPr>
          <w:i/>
          <w:iCs/>
          <w:color w:val="000000"/>
          <w:sz w:val="27"/>
          <w:szCs w:val="27"/>
          <w:lang w:val="es"/>
        </w:rPr>
        <w:t xml:space="preserve"> and </w:t>
      </w:r>
      <w:proofErr w:type="spellStart"/>
      <w:r w:rsidR="005678C3" w:rsidRPr="00CB67AB">
        <w:rPr>
          <w:i/>
          <w:iCs/>
          <w:color w:val="000000"/>
          <w:sz w:val="27"/>
          <w:szCs w:val="27"/>
          <w:lang w:val="es"/>
        </w:rPr>
        <w:t>Statements</w:t>
      </w:r>
      <w:proofErr w:type="spellEnd"/>
      <w:r w:rsidR="005678C3" w:rsidRPr="00CB67AB">
        <w:rPr>
          <w:color w:val="000000"/>
          <w:sz w:val="27"/>
          <w:szCs w:val="27"/>
          <w:lang w:val="es"/>
        </w:rPr>
        <w:t>)</w:t>
      </w:r>
      <w:r w:rsidRPr="00CB67AB">
        <w:rPr>
          <w:color w:val="000000"/>
          <w:sz w:val="27"/>
          <w:szCs w:val="27"/>
          <w:lang w:val="es"/>
        </w:rPr>
        <w:t>: Las declaraciones de los pacientes incluyen un aviso por escrito visible que informa a los destinatarios de la disponibilidad de asistencia financiera cubiertos por la FAP e incluye el número de teléfono del departamento que puede proporcionar información sobre la FAP y el proceso de solicitud de la FAP, y también la dirección directa del sitio web (o URL) donde se pueden obtener copias de los documentos FAP.</w:t>
      </w:r>
    </w:p>
    <w:p w14:paraId="5DE5AAAC" w14:textId="3920EFE2" w:rsidR="00435BD4" w:rsidRPr="00CB67AB" w:rsidRDefault="008B6F14" w:rsidP="00435BD4">
      <w:pPr>
        <w:pStyle w:val="NormalWeb"/>
        <w:ind w:left="720"/>
        <w:rPr>
          <w:rFonts w:asciiTheme="majorBidi" w:hAnsiTheme="majorBidi" w:cstheme="majorBidi"/>
          <w:color w:val="000000"/>
          <w:sz w:val="27"/>
          <w:szCs w:val="27"/>
          <w:lang w:val="es-US"/>
        </w:rPr>
      </w:pPr>
      <w:r w:rsidRPr="00CB67AB">
        <w:rPr>
          <w:color w:val="000000"/>
          <w:sz w:val="27"/>
          <w:szCs w:val="27"/>
          <w:lang w:val="es"/>
        </w:rPr>
        <w:lastRenderedPageBreak/>
        <w:t xml:space="preserve">B. </w:t>
      </w:r>
      <w:r w:rsidR="00435BD4" w:rsidRPr="00CB67AB">
        <w:rPr>
          <w:rFonts w:asciiTheme="majorBidi" w:hAnsiTheme="majorBidi" w:cstheme="majorBidi"/>
          <w:color w:val="000000"/>
          <w:sz w:val="27"/>
          <w:szCs w:val="27"/>
          <w:lang w:val="es"/>
        </w:rPr>
        <w:t xml:space="preserve">Proceso de solicitud y determinación de elegibilidad para </w:t>
      </w:r>
      <w:r w:rsidR="002D4874">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sistencia financiera (</w:t>
      </w:r>
      <w:proofErr w:type="spellStart"/>
      <w:r w:rsidR="00435BD4" w:rsidRPr="00CB67AB">
        <w:rPr>
          <w:rFonts w:asciiTheme="majorBidi" w:hAnsiTheme="majorBidi" w:cstheme="majorBidi"/>
          <w:i/>
          <w:iCs/>
          <w:color w:val="000000"/>
          <w:sz w:val="27"/>
          <w:szCs w:val="27"/>
          <w:lang w:val="es"/>
        </w:rPr>
        <w:t>Application</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Process</w:t>
      </w:r>
      <w:proofErr w:type="spellEnd"/>
      <w:r w:rsidR="00435BD4" w:rsidRPr="00CB67AB">
        <w:rPr>
          <w:rFonts w:asciiTheme="majorBidi" w:hAnsiTheme="majorBidi" w:cstheme="majorBidi"/>
          <w:i/>
          <w:iCs/>
          <w:color w:val="000000"/>
          <w:sz w:val="27"/>
          <w:szCs w:val="27"/>
          <w:lang w:val="es"/>
        </w:rPr>
        <w:t xml:space="preserve"> and </w:t>
      </w:r>
      <w:proofErr w:type="spellStart"/>
      <w:r w:rsidR="00435BD4" w:rsidRPr="00CB67AB">
        <w:rPr>
          <w:rFonts w:asciiTheme="majorBidi" w:hAnsiTheme="majorBidi" w:cstheme="majorBidi"/>
          <w:i/>
          <w:iCs/>
          <w:color w:val="000000"/>
          <w:sz w:val="27"/>
          <w:szCs w:val="27"/>
          <w:lang w:val="es"/>
        </w:rPr>
        <w:t>Determination</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of</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Financial</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Assistance</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Eligibility</w:t>
      </w:r>
      <w:proofErr w:type="spellEnd"/>
      <w:r w:rsidR="00435BD4" w:rsidRPr="00CB67AB">
        <w:rPr>
          <w:rFonts w:asciiTheme="majorBidi" w:hAnsiTheme="majorBidi" w:cstheme="majorBidi"/>
          <w:color w:val="000000"/>
          <w:sz w:val="27"/>
          <w:szCs w:val="27"/>
          <w:lang w:val="es"/>
        </w:rPr>
        <w:t xml:space="preserve">). </w:t>
      </w:r>
      <w:r w:rsidR="00E37555" w:rsidRPr="00CB67AB">
        <w:rPr>
          <w:color w:val="000000"/>
          <w:sz w:val="27"/>
          <w:szCs w:val="27"/>
          <w:lang w:val="es"/>
        </w:rPr>
        <w:t>MHEC</w:t>
      </w:r>
      <w:r w:rsidRPr="00CB67AB">
        <w:rPr>
          <w:color w:val="000000"/>
          <w:sz w:val="27"/>
          <w:szCs w:val="27"/>
          <w:lang w:val="es"/>
        </w:rPr>
        <w:t xml:space="preserve"> quiere asegurarse de que cualquier persona que sea elegible para recibir </w:t>
      </w:r>
      <w:r w:rsidR="00435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la reciba. Los </w:t>
      </w:r>
      <w:r w:rsidR="00435BD4" w:rsidRPr="00CB67AB">
        <w:rPr>
          <w:rFonts w:asciiTheme="majorBidi" w:hAnsiTheme="majorBidi" w:cstheme="majorBidi"/>
          <w:color w:val="000000"/>
          <w:sz w:val="27"/>
          <w:szCs w:val="27"/>
          <w:lang w:val="es"/>
        </w:rPr>
        <w:t xml:space="preserve">Defensores financieros </w:t>
      </w:r>
      <w:r w:rsidRPr="00CB67AB">
        <w:rPr>
          <w:color w:val="000000"/>
          <w:sz w:val="27"/>
          <w:szCs w:val="27"/>
          <w:lang w:val="es"/>
        </w:rPr>
        <w:t xml:space="preserve">trabajarán junto con los pacientes para determinar la elegibilidad para recibir </w:t>
      </w:r>
      <w:r w:rsidR="00435BD4" w:rsidRPr="00CB67AB">
        <w:rPr>
          <w:rFonts w:asciiTheme="majorBidi" w:hAnsiTheme="majorBidi" w:cstheme="majorBidi"/>
          <w:color w:val="000000"/>
          <w:sz w:val="27"/>
          <w:szCs w:val="27"/>
          <w:lang w:val="es"/>
        </w:rPr>
        <w:t>Asistencia financiera.</w:t>
      </w:r>
    </w:p>
    <w:p w14:paraId="117B3057" w14:textId="3FA9B7D3" w:rsidR="00EC45BC" w:rsidRPr="00CB67AB" w:rsidRDefault="008B6F14" w:rsidP="00435BD4">
      <w:pPr>
        <w:pStyle w:val="NormalWeb"/>
        <w:ind w:left="1440"/>
        <w:rPr>
          <w:color w:val="000000"/>
          <w:sz w:val="27"/>
          <w:szCs w:val="27"/>
          <w:lang w:val="es-US"/>
        </w:rPr>
      </w:pPr>
      <w:r w:rsidRPr="00CB67AB">
        <w:rPr>
          <w:color w:val="000000"/>
          <w:sz w:val="27"/>
          <w:szCs w:val="27"/>
          <w:lang w:val="es"/>
        </w:rPr>
        <w:t xml:space="preserve">1. Un </w:t>
      </w:r>
      <w:r w:rsidR="00435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realizará una evaluación financiera. Esto puede requerir que el paciente complete una </w:t>
      </w:r>
      <w:r w:rsidR="00435BD4" w:rsidRPr="00CB67AB">
        <w:rPr>
          <w:rFonts w:asciiTheme="majorBidi" w:hAnsiTheme="majorBidi" w:cstheme="majorBidi"/>
          <w:color w:val="000000"/>
          <w:sz w:val="27"/>
          <w:szCs w:val="27"/>
          <w:lang w:val="es"/>
        </w:rPr>
        <w:t xml:space="preserve">Solicitud de </w:t>
      </w:r>
      <w:r w:rsidR="000D1B8F">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a menos que el </w:t>
      </w:r>
      <w:r w:rsidR="00435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determine que una solicitud por escrito es innecesaria. Si es necesaria una solicitud por escrito, se le proporcionará al paciente una solicitud por escrito y se le pedirá que proporcione información financiera y prueba de residencia.</w:t>
      </w:r>
    </w:p>
    <w:p w14:paraId="3DFA3313" w14:textId="77777777" w:rsidR="00EC45BC" w:rsidRPr="00CB67AB" w:rsidRDefault="008B6F14" w:rsidP="00EC45BC">
      <w:pPr>
        <w:pStyle w:val="NormalWeb"/>
        <w:ind w:left="2160"/>
        <w:rPr>
          <w:color w:val="000000"/>
          <w:sz w:val="27"/>
          <w:szCs w:val="27"/>
          <w:lang w:val="es-US"/>
        </w:rPr>
      </w:pPr>
      <w:r w:rsidRPr="00CB67AB">
        <w:rPr>
          <w:color w:val="000000"/>
          <w:sz w:val="27"/>
          <w:szCs w:val="27"/>
          <w:lang w:val="es"/>
        </w:rPr>
        <w:t>a) La información financiera se puede verificar utilizando cualquiera de los siguientes: los formularios W-2 del año fiscal más reciente del paciente, la documentación del impuesto sobre la renta del paciente, declaraciones de desempleo o cartas de apoyo financiero (si no hay ingresos). Si hay más de una persona empleada en la familia del paciente, cada uno puede verificar su información financiera usando estas mismas opciones de verificación.</w:t>
      </w:r>
    </w:p>
    <w:p w14:paraId="428645F4" w14:textId="0AF5D16F" w:rsidR="00EC45BC" w:rsidRPr="00CB67AB" w:rsidRDefault="008B6F14" w:rsidP="00EC45BC">
      <w:pPr>
        <w:pStyle w:val="NormalWeb"/>
        <w:ind w:left="2160"/>
        <w:rPr>
          <w:color w:val="000000"/>
          <w:sz w:val="27"/>
          <w:szCs w:val="27"/>
          <w:lang w:val="es-US"/>
        </w:rPr>
      </w:pPr>
      <w:r w:rsidRPr="00CB67AB">
        <w:rPr>
          <w:color w:val="000000"/>
          <w:sz w:val="27"/>
          <w:szCs w:val="27"/>
          <w:lang w:val="es"/>
        </w:rPr>
        <w:t>b) El paciente puede verificar la prueba de residencia presentando dos (2) de los siguientes formularios válidos de identificación que indiquen la misma dirección: Licencia de conducir del estado (u otra tarjeta de identificación con foto, identificación estudiantil o militar), facturas de servicios públicos (gas, electricidad o agua), estados de cuenta bancarios, registros de automóviles o cualquier otra correspondencia recibida de una entidad gubernamental con la fecha y dirección actuales.</w:t>
      </w:r>
    </w:p>
    <w:p w14:paraId="34368A9E" w14:textId="6CFDF31D" w:rsidR="00EC45BC" w:rsidRPr="00CB67AB" w:rsidRDefault="008B6F14" w:rsidP="005678C3">
      <w:pPr>
        <w:pStyle w:val="NormalWeb"/>
        <w:ind w:left="1440"/>
        <w:rPr>
          <w:rFonts w:asciiTheme="majorBidi" w:hAnsiTheme="majorBidi" w:cstheme="majorBidi"/>
          <w:color w:val="000000"/>
          <w:sz w:val="27"/>
          <w:szCs w:val="27"/>
          <w:lang w:val="es"/>
        </w:rPr>
      </w:pPr>
      <w:r w:rsidRPr="00CB67AB">
        <w:rPr>
          <w:color w:val="000000"/>
          <w:sz w:val="27"/>
          <w:szCs w:val="27"/>
          <w:lang w:val="es"/>
        </w:rPr>
        <w:t xml:space="preserve">2. El </w:t>
      </w:r>
      <w:r w:rsidR="00435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revisará la información recibida del paciente y/o la </w:t>
      </w:r>
      <w:r w:rsidR="00435BD4" w:rsidRPr="00CB67AB">
        <w:rPr>
          <w:rFonts w:asciiTheme="majorBidi" w:hAnsiTheme="majorBidi" w:cstheme="majorBidi"/>
          <w:color w:val="000000"/>
          <w:sz w:val="27"/>
          <w:szCs w:val="27"/>
          <w:lang w:val="es"/>
        </w:rPr>
        <w:t xml:space="preserve">Solicitud de asistencia financiera </w:t>
      </w:r>
      <w:r w:rsidRPr="00CB67AB">
        <w:rPr>
          <w:color w:val="000000"/>
          <w:sz w:val="27"/>
          <w:szCs w:val="27"/>
          <w:lang w:val="es"/>
        </w:rPr>
        <w:t xml:space="preserve">por escrito y determinará si el paciente cumple con los requisitos de </w:t>
      </w:r>
      <w:r w:rsidR="00BE22DA" w:rsidRPr="00551C9C">
        <w:rPr>
          <w:rFonts w:asciiTheme="majorBidi" w:hAnsiTheme="majorBidi" w:cstheme="majorBidi"/>
          <w:color w:val="000000"/>
          <w:sz w:val="27"/>
          <w:szCs w:val="27"/>
          <w:lang w:val="es"/>
        </w:rPr>
        <w:t>e</w:t>
      </w:r>
      <w:r w:rsidR="00435BD4" w:rsidRPr="00551C9C">
        <w:rPr>
          <w:rFonts w:asciiTheme="majorBidi" w:hAnsiTheme="majorBidi" w:cstheme="majorBidi"/>
          <w:color w:val="000000"/>
          <w:sz w:val="27"/>
          <w:szCs w:val="27"/>
          <w:lang w:val="es"/>
        </w:rPr>
        <w:t>legibilidad</w:t>
      </w:r>
      <w:r w:rsidR="00435BD4" w:rsidRPr="00CB67AB">
        <w:rPr>
          <w:rFonts w:asciiTheme="majorBidi" w:hAnsiTheme="majorBidi" w:cstheme="majorBidi"/>
          <w:color w:val="000000"/>
          <w:sz w:val="27"/>
          <w:szCs w:val="27"/>
          <w:lang w:val="es"/>
        </w:rPr>
        <w:t xml:space="preserve"> para </w:t>
      </w:r>
      <w:r w:rsidR="00BE22DA" w:rsidRPr="00CB67AB">
        <w:rPr>
          <w:rFonts w:asciiTheme="majorBidi" w:hAnsiTheme="majorBidi" w:cstheme="majorBidi"/>
          <w:color w:val="000000"/>
          <w:sz w:val="27"/>
          <w:szCs w:val="27"/>
          <w:lang w:val="es"/>
        </w:rPr>
        <w:t>A</w:t>
      </w:r>
      <w:r w:rsidR="00435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provistos en esta política.</w:t>
      </w:r>
    </w:p>
    <w:p w14:paraId="75B24EEE" w14:textId="7FAE0A9F" w:rsidR="00435BD4" w:rsidRPr="00CB67AB" w:rsidRDefault="008B6F14" w:rsidP="00435BD4">
      <w:pPr>
        <w:pStyle w:val="NormalWeb"/>
        <w:ind w:left="1440"/>
        <w:rPr>
          <w:rFonts w:asciiTheme="majorBidi" w:hAnsiTheme="majorBidi" w:cstheme="majorBidi"/>
          <w:color w:val="000000"/>
          <w:sz w:val="27"/>
          <w:szCs w:val="27"/>
          <w:lang w:val="es-US"/>
        </w:rPr>
      </w:pPr>
      <w:r w:rsidRPr="00CB67AB">
        <w:rPr>
          <w:color w:val="000000"/>
          <w:sz w:val="27"/>
          <w:szCs w:val="27"/>
          <w:lang w:val="es"/>
        </w:rPr>
        <w:t xml:space="preserve">3. Además de la información obtenida del paciente, los </w:t>
      </w:r>
      <w:r w:rsidR="00435BD4" w:rsidRPr="00CB67AB">
        <w:rPr>
          <w:rFonts w:asciiTheme="majorBidi" w:hAnsiTheme="majorBidi" w:cstheme="majorBidi"/>
          <w:color w:val="000000"/>
          <w:sz w:val="27"/>
          <w:szCs w:val="27"/>
          <w:lang w:val="es"/>
        </w:rPr>
        <w:t xml:space="preserve">Defensores financieros </w:t>
      </w:r>
      <w:r w:rsidRPr="00CB67AB">
        <w:rPr>
          <w:color w:val="000000"/>
          <w:sz w:val="27"/>
          <w:szCs w:val="27"/>
          <w:lang w:val="es"/>
        </w:rPr>
        <w:t xml:space="preserve">pueden referir o confiar en las siguientes fuentes externas para determinar si un paciente es elegible para el </w:t>
      </w:r>
      <w:r w:rsidR="00435BD4" w:rsidRPr="00CB67AB">
        <w:rPr>
          <w:rFonts w:asciiTheme="majorBidi" w:hAnsiTheme="majorBidi" w:cstheme="majorBidi"/>
          <w:color w:val="000000"/>
          <w:sz w:val="27"/>
          <w:szCs w:val="27"/>
          <w:lang w:val="es"/>
        </w:rPr>
        <w:t>Programa de asistencia financiera:</w:t>
      </w:r>
    </w:p>
    <w:p w14:paraId="1919DD5D" w14:textId="1D718874" w:rsidR="00EC45BC" w:rsidRPr="00CB67AB" w:rsidRDefault="008B6F14" w:rsidP="00435BD4">
      <w:pPr>
        <w:pStyle w:val="NormalWeb"/>
        <w:ind w:left="2160"/>
        <w:rPr>
          <w:color w:val="000000"/>
          <w:sz w:val="27"/>
          <w:szCs w:val="27"/>
          <w:lang w:val="es-US"/>
        </w:rPr>
      </w:pPr>
      <w:r w:rsidRPr="00CB67AB">
        <w:rPr>
          <w:color w:val="000000"/>
          <w:sz w:val="27"/>
          <w:szCs w:val="27"/>
          <w:lang w:val="es"/>
        </w:rPr>
        <w:lastRenderedPageBreak/>
        <w:t xml:space="preserve">a) </w:t>
      </w:r>
      <w:r w:rsidR="00435BD4" w:rsidRPr="00CB67AB">
        <w:rPr>
          <w:rFonts w:asciiTheme="majorBidi" w:hAnsiTheme="majorBidi" w:cstheme="majorBidi"/>
          <w:color w:val="000000"/>
          <w:sz w:val="27"/>
          <w:szCs w:val="27"/>
          <w:lang w:val="es"/>
        </w:rPr>
        <w:t xml:space="preserve">Evaluación de asistencia financiera de Experian Health (Experian Health </w:t>
      </w:r>
      <w:proofErr w:type="spellStart"/>
      <w:r w:rsidR="00435BD4" w:rsidRPr="00CB67AB">
        <w:rPr>
          <w:rFonts w:asciiTheme="majorBidi" w:hAnsiTheme="majorBidi" w:cstheme="majorBidi"/>
          <w:i/>
          <w:iCs/>
          <w:color w:val="000000"/>
          <w:sz w:val="27"/>
          <w:szCs w:val="27"/>
          <w:lang w:val="es"/>
        </w:rPr>
        <w:t>Financial</w:t>
      </w:r>
      <w:proofErr w:type="spellEnd"/>
      <w:r w:rsidR="00435BD4" w:rsidRPr="00CB67AB">
        <w:rPr>
          <w:rFonts w:asciiTheme="majorBidi" w:hAnsiTheme="majorBidi" w:cstheme="majorBidi"/>
          <w:i/>
          <w:iCs/>
          <w:color w:val="000000"/>
          <w:sz w:val="27"/>
          <w:szCs w:val="27"/>
          <w:lang w:val="es"/>
        </w:rPr>
        <w:t xml:space="preserve"> </w:t>
      </w:r>
      <w:proofErr w:type="spellStart"/>
      <w:r w:rsidR="00435BD4" w:rsidRPr="00CB67AB">
        <w:rPr>
          <w:rFonts w:asciiTheme="majorBidi" w:hAnsiTheme="majorBidi" w:cstheme="majorBidi"/>
          <w:i/>
          <w:iCs/>
          <w:color w:val="000000"/>
          <w:sz w:val="27"/>
          <w:szCs w:val="27"/>
          <w:lang w:val="es"/>
        </w:rPr>
        <w:t>Assistance</w:t>
      </w:r>
      <w:proofErr w:type="spellEnd"/>
      <w:r w:rsidR="00435BD4" w:rsidRPr="00CB67AB">
        <w:rPr>
          <w:rFonts w:asciiTheme="majorBidi" w:hAnsiTheme="majorBidi" w:cstheme="majorBidi"/>
          <w:i/>
          <w:iCs/>
          <w:color w:val="000000"/>
          <w:sz w:val="27"/>
          <w:szCs w:val="27"/>
          <w:lang w:val="es"/>
        </w:rPr>
        <w:t xml:space="preserve"> Screening</w:t>
      </w:r>
      <w:r w:rsidR="00435BD4" w:rsidRPr="00CB67AB">
        <w:rPr>
          <w:rFonts w:asciiTheme="majorBidi" w:hAnsiTheme="majorBidi" w:cstheme="majorBidi"/>
          <w:color w:val="000000"/>
          <w:sz w:val="27"/>
          <w:szCs w:val="27"/>
          <w:lang w:val="es"/>
        </w:rPr>
        <w:t>).</w:t>
      </w:r>
    </w:p>
    <w:p w14:paraId="104E05F7" w14:textId="1B671C3B" w:rsidR="00EC45BC" w:rsidRPr="00CB67AB" w:rsidRDefault="008B6F14" w:rsidP="00435BD4">
      <w:pPr>
        <w:pStyle w:val="NormalWeb"/>
        <w:ind w:left="2160"/>
        <w:rPr>
          <w:color w:val="000000"/>
          <w:sz w:val="27"/>
          <w:szCs w:val="27"/>
          <w:lang w:val="es-US"/>
        </w:rPr>
      </w:pPr>
      <w:r w:rsidRPr="00CB67AB">
        <w:rPr>
          <w:color w:val="000000"/>
          <w:sz w:val="27"/>
          <w:szCs w:val="27"/>
          <w:lang w:val="es"/>
        </w:rPr>
        <w:t xml:space="preserve">b) Portal Forward Health </w:t>
      </w:r>
      <w:r w:rsidR="00435BD4" w:rsidRPr="00CB67AB">
        <w:rPr>
          <w:color w:val="000000"/>
          <w:sz w:val="27"/>
          <w:szCs w:val="27"/>
          <w:lang w:val="es"/>
        </w:rPr>
        <w:t xml:space="preserve">de Wisconsin (Wisconsin Forward </w:t>
      </w:r>
      <w:r w:rsidR="00435BD4" w:rsidRPr="00551C9C">
        <w:rPr>
          <w:color w:val="000000"/>
          <w:sz w:val="27"/>
          <w:szCs w:val="27"/>
          <w:lang w:val="es"/>
        </w:rPr>
        <w:t xml:space="preserve">Health </w:t>
      </w:r>
      <w:r w:rsidR="00435BD4" w:rsidRPr="009B309D">
        <w:rPr>
          <w:i/>
          <w:iCs/>
          <w:color w:val="000000"/>
          <w:sz w:val="27"/>
          <w:szCs w:val="27"/>
          <w:lang w:val="es"/>
        </w:rPr>
        <w:t>Portal</w:t>
      </w:r>
      <w:r w:rsidR="00435BD4" w:rsidRPr="00CB67AB">
        <w:rPr>
          <w:color w:val="000000"/>
          <w:sz w:val="27"/>
          <w:szCs w:val="27"/>
          <w:lang w:val="es"/>
        </w:rPr>
        <w:t xml:space="preserve">) </w:t>
      </w:r>
      <w:r w:rsidRPr="00CB67AB">
        <w:rPr>
          <w:color w:val="000000"/>
          <w:sz w:val="27"/>
          <w:szCs w:val="27"/>
          <w:lang w:val="es"/>
        </w:rPr>
        <w:t>para obtener información sobre asistencia pública.</w:t>
      </w:r>
    </w:p>
    <w:p w14:paraId="1C478BA8" w14:textId="77777777" w:rsidR="00EC45BC" w:rsidRPr="00CB67AB" w:rsidRDefault="008B6F14" w:rsidP="00EC45BC">
      <w:pPr>
        <w:pStyle w:val="NormalWeb"/>
        <w:ind w:left="2160"/>
        <w:rPr>
          <w:color w:val="000000"/>
          <w:sz w:val="27"/>
          <w:szCs w:val="27"/>
          <w:lang w:val="es-US"/>
        </w:rPr>
      </w:pPr>
      <w:r w:rsidRPr="00CB67AB">
        <w:rPr>
          <w:color w:val="000000"/>
          <w:sz w:val="27"/>
          <w:szCs w:val="27"/>
          <w:lang w:val="es"/>
        </w:rPr>
        <w:t>c) Herramientas de elegibilidad para buscar elegibilidad para cobertura de seguro médico y cobertura de ayuda pública.</w:t>
      </w:r>
    </w:p>
    <w:p w14:paraId="7FC564F9" w14:textId="7F09F9E5"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4. Se puede hacer una determinación de </w:t>
      </w:r>
      <w:r w:rsidR="00435BD4" w:rsidRPr="00CB67AB">
        <w:rPr>
          <w:rFonts w:asciiTheme="majorBidi" w:hAnsiTheme="majorBidi" w:cstheme="majorBidi"/>
          <w:color w:val="000000"/>
          <w:sz w:val="27"/>
          <w:szCs w:val="27"/>
          <w:lang w:val="es"/>
        </w:rPr>
        <w:t>Presunción de elegibilidad</w:t>
      </w:r>
      <w:r w:rsidRPr="00CB67AB">
        <w:rPr>
          <w:color w:val="000000"/>
          <w:sz w:val="27"/>
          <w:szCs w:val="27"/>
          <w:lang w:val="es"/>
        </w:rPr>
        <w:t xml:space="preserve">. Los </w:t>
      </w:r>
      <w:r w:rsidR="00FE3BD4" w:rsidRPr="00CB67AB">
        <w:rPr>
          <w:rFonts w:asciiTheme="majorBidi" w:hAnsiTheme="majorBidi" w:cstheme="majorBidi"/>
          <w:color w:val="000000"/>
          <w:sz w:val="27"/>
          <w:szCs w:val="27"/>
          <w:lang w:val="es"/>
        </w:rPr>
        <w:t xml:space="preserve">Pacientes sin seguro </w:t>
      </w:r>
      <w:r w:rsidRPr="00CB67AB">
        <w:rPr>
          <w:color w:val="000000"/>
          <w:sz w:val="27"/>
          <w:szCs w:val="27"/>
          <w:lang w:val="es"/>
        </w:rPr>
        <w:t xml:space="preserve">que califican bajo ciertos programas de asistencia federal y estatal pueden ser considerados </w:t>
      </w:r>
      <w:r w:rsidR="00FE3BD4" w:rsidRPr="00CB67AB">
        <w:rPr>
          <w:rFonts w:asciiTheme="majorBidi" w:hAnsiTheme="majorBidi" w:cstheme="majorBidi"/>
          <w:color w:val="000000"/>
          <w:sz w:val="27"/>
          <w:szCs w:val="27"/>
          <w:lang w:val="es"/>
        </w:rPr>
        <w:t xml:space="preserve">con Presunción de elegibilidad </w:t>
      </w:r>
      <w:r w:rsidRPr="00CB67AB">
        <w:rPr>
          <w:color w:val="000000"/>
          <w:sz w:val="27"/>
          <w:szCs w:val="27"/>
          <w:lang w:val="es"/>
        </w:rPr>
        <w:t xml:space="preserve">para un ajuste de </w:t>
      </w:r>
      <w:r w:rsidR="00FE3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del 100% y no se necesita una solicitud. Es posible que </w:t>
      </w:r>
      <w:r w:rsidR="00E37555" w:rsidRPr="00CB67AB">
        <w:rPr>
          <w:color w:val="000000"/>
          <w:sz w:val="27"/>
          <w:szCs w:val="27"/>
          <w:lang w:val="es"/>
        </w:rPr>
        <w:t>MHEC</w:t>
      </w:r>
      <w:r w:rsidRPr="00CB67AB">
        <w:rPr>
          <w:color w:val="000000"/>
          <w:sz w:val="27"/>
          <w:szCs w:val="27"/>
          <w:lang w:val="es"/>
        </w:rPr>
        <w:t xml:space="preserve"> le pida que verifique su elegibilidad si el </w:t>
      </w:r>
      <w:r w:rsidR="00FE3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no puede verificar su elegibilidad por medios electrónicos. Si el </w:t>
      </w:r>
      <w:r w:rsidR="00FE3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puede determinar que un </w:t>
      </w:r>
      <w:r w:rsidR="00FE3BD4" w:rsidRPr="00CB67AB">
        <w:rPr>
          <w:rFonts w:asciiTheme="majorBidi" w:hAnsiTheme="majorBidi" w:cstheme="majorBidi"/>
          <w:color w:val="000000"/>
          <w:sz w:val="27"/>
          <w:szCs w:val="27"/>
          <w:lang w:val="es"/>
        </w:rPr>
        <w:t>paciente tiene Presunción de elegibilidad para recibir Asistencia financiera</w:t>
      </w:r>
      <w:r w:rsidRPr="00CB67AB">
        <w:rPr>
          <w:color w:val="000000"/>
          <w:sz w:val="27"/>
          <w:szCs w:val="27"/>
          <w:lang w:val="es"/>
        </w:rPr>
        <w:t>, no se requiere una solicitud.</w:t>
      </w:r>
    </w:p>
    <w:p w14:paraId="52BFA675" w14:textId="5FAE9555" w:rsidR="00EC45BC" w:rsidRPr="00CB67AB" w:rsidRDefault="00FE3BD4" w:rsidP="00EC45BC">
      <w:pPr>
        <w:pStyle w:val="NormalWeb"/>
        <w:ind w:left="1440"/>
        <w:rPr>
          <w:color w:val="000000"/>
          <w:sz w:val="27"/>
          <w:szCs w:val="27"/>
          <w:lang w:val="es-US"/>
        </w:rPr>
      </w:pPr>
      <w:r w:rsidRPr="00CB67AB">
        <w:rPr>
          <w:rFonts w:asciiTheme="majorBidi" w:hAnsiTheme="majorBidi" w:cstheme="majorBidi"/>
          <w:color w:val="000000"/>
          <w:sz w:val="27"/>
          <w:szCs w:val="27"/>
          <w:lang w:val="es"/>
        </w:rPr>
        <w:t>Los Criterios de presunción de elegibilidad (</w:t>
      </w:r>
      <w:proofErr w:type="spellStart"/>
      <w:r w:rsidRPr="00CB67AB">
        <w:rPr>
          <w:rFonts w:asciiTheme="majorBidi" w:hAnsiTheme="majorBidi" w:cstheme="majorBidi"/>
          <w:i/>
          <w:iCs/>
          <w:color w:val="000000"/>
          <w:sz w:val="27"/>
          <w:szCs w:val="27"/>
          <w:lang w:val="es"/>
        </w:rPr>
        <w:t>Presumptive</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Eligibility</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Criteria</w:t>
      </w:r>
      <w:proofErr w:type="spellEnd"/>
      <w:r w:rsidRPr="00CB67AB">
        <w:rPr>
          <w:rFonts w:asciiTheme="majorBidi" w:hAnsiTheme="majorBidi" w:cstheme="majorBidi"/>
          <w:color w:val="000000"/>
          <w:sz w:val="27"/>
          <w:szCs w:val="27"/>
          <w:lang w:val="es"/>
        </w:rPr>
        <w:t xml:space="preserve">) </w:t>
      </w:r>
      <w:r w:rsidR="008B6F14" w:rsidRPr="00CB67AB">
        <w:rPr>
          <w:color w:val="000000"/>
          <w:sz w:val="27"/>
          <w:szCs w:val="27"/>
          <w:lang w:val="es"/>
        </w:rPr>
        <w:t>también pueden demostrarse por las siguientes circunstancias de vida:</w:t>
      </w:r>
    </w:p>
    <w:p w14:paraId="1D61B60A" w14:textId="052020F9" w:rsidR="00EC45BC" w:rsidRPr="00CB67AB" w:rsidRDefault="008B6F14" w:rsidP="00EC45BC">
      <w:pPr>
        <w:pStyle w:val="NormalWeb"/>
        <w:ind w:left="2160"/>
        <w:rPr>
          <w:color w:val="000000"/>
          <w:sz w:val="27"/>
          <w:szCs w:val="27"/>
          <w:lang w:val="es-US"/>
        </w:rPr>
      </w:pPr>
      <w:r w:rsidRPr="00CB67AB">
        <w:rPr>
          <w:color w:val="000000"/>
          <w:sz w:val="27"/>
          <w:szCs w:val="27"/>
          <w:lang w:val="es"/>
        </w:rPr>
        <w:t>a) indigencia.</w:t>
      </w:r>
    </w:p>
    <w:p w14:paraId="489167D0" w14:textId="08AC4239" w:rsidR="00EC45BC" w:rsidRPr="00CB67AB" w:rsidRDefault="008B6F14" w:rsidP="00EC45BC">
      <w:pPr>
        <w:pStyle w:val="NormalWeb"/>
        <w:ind w:left="2160"/>
        <w:rPr>
          <w:color w:val="000000"/>
          <w:sz w:val="27"/>
          <w:szCs w:val="27"/>
          <w:lang w:val="es-US"/>
        </w:rPr>
      </w:pPr>
      <w:r w:rsidRPr="00CB67AB">
        <w:rPr>
          <w:color w:val="000000"/>
          <w:sz w:val="27"/>
          <w:szCs w:val="27"/>
          <w:lang w:val="es"/>
        </w:rPr>
        <w:t>b) fallecido sin bienes.</w:t>
      </w:r>
    </w:p>
    <w:p w14:paraId="0D4869A9" w14:textId="50F98BC4" w:rsidR="00EC45BC" w:rsidRPr="00CB67AB" w:rsidRDefault="008B6F14" w:rsidP="00EC45BC">
      <w:pPr>
        <w:pStyle w:val="NormalWeb"/>
        <w:ind w:left="2160"/>
        <w:rPr>
          <w:color w:val="000000"/>
          <w:sz w:val="27"/>
          <w:szCs w:val="27"/>
          <w:lang w:val="es-US"/>
        </w:rPr>
      </w:pPr>
      <w:r w:rsidRPr="00CB67AB">
        <w:rPr>
          <w:color w:val="000000"/>
          <w:sz w:val="27"/>
          <w:szCs w:val="27"/>
          <w:lang w:val="es"/>
        </w:rPr>
        <w:t>c) incapacidad mental sin nadie que actúe en nombre del paciente.</w:t>
      </w:r>
    </w:p>
    <w:p w14:paraId="2E0A3CBB" w14:textId="4309486D" w:rsidR="00EC45BC" w:rsidRPr="00CB67AB" w:rsidRDefault="008B6F14" w:rsidP="00EC45BC">
      <w:pPr>
        <w:pStyle w:val="NormalWeb"/>
        <w:ind w:left="2160"/>
        <w:rPr>
          <w:color w:val="000000"/>
          <w:sz w:val="27"/>
          <w:szCs w:val="27"/>
          <w:lang w:val="es-US"/>
        </w:rPr>
      </w:pPr>
      <w:r w:rsidRPr="00CB67AB">
        <w:rPr>
          <w:color w:val="000000"/>
          <w:sz w:val="27"/>
          <w:szCs w:val="27"/>
          <w:lang w:val="es"/>
        </w:rPr>
        <w:t>d) encarcelamiento en una institución penal.</w:t>
      </w:r>
    </w:p>
    <w:p w14:paraId="59C89E96" w14:textId="7DFAF72B" w:rsidR="00EC45BC" w:rsidRPr="00CB67AB" w:rsidRDefault="008B6F14" w:rsidP="00EC45BC">
      <w:pPr>
        <w:pStyle w:val="NormalWeb"/>
        <w:ind w:left="2160"/>
        <w:rPr>
          <w:color w:val="000000"/>
          <w:sz w:val="27"/>
          <w:szCs w:val="27"/>
          <w:lang w:val="es-US"/>
        </w:rPr>
      </w:pPr>
      <w:r w:rsidRPr="00CB67AB">
        <w:rPr>
          <w:color w:val="000000"/>
          <w:sz w:val="27"/>
          <w:szCs w:val="27"/>
          <w:lang w:val="es"/>
        </w:rPr>
        <w:t>e) afiliación a una congregación religiosa y voto de pobreza.</w:t>
      </w:r>
    </w:p>
    <w:p w14:paraId="3185CC94" w14:textId="4EB6C861"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5. Es responsabilidad del paciente cooperar y participar plenamente en el proceso de evaluación y </w:t>
      </w:r>
      <w:r w:rsidR="00D20B90">
        <w:rPr>
          <w:rFonts w:asciiTheme="majorBidi" w:hAnsiTheme="majorBidi" w:cstheme="majorBidi"/>
          <w:color w:val="000000"/>
          <w:sz w:val="27"/>
          <w:szCs w:val="27"/>
          <w:lang w:val="es"/>
        </w:rPr>
        <w:t>s</w:t>
      </w:r>
      <w:r w:rsidR="00FE3BD4" w:rsidRPr="00CB67AB">
        <w:rPr>
          <w:rFonts w:asciiTheme="majorBidi" w:hAnsiTheme="majorBidi" w:cstheme="majorBidi"/>
          <w:color w:val="000000"/>
          <w:sz w:val="27"/>
          <w:szCs w:val="27"/>
          <w:lang w:val="es"/>
        </w:rPr>
        <w:t>olicitud de Asistencia financiera</w:t>
      </w:r>
      <w:r w:rsidRPr="00CB67AB">
        <w:rPr>
          <w:color w:val="000000"/>
          <w:sz w:val="27"/>
          <w:szCs w:val="27"/>
          <w:lang w:val="es"/>
        </w:rPr>
        <w:t xml:space="preserve">. Esto incluye proporcionar información sobre cualquier cobertura de salud de terceros disponible; proporcionar de manera oportuna y directa toda la documentación y certificaciones necesarias para solicitar financiación a través del gobierno u otros programas (por ejemplo, Medicare, Medicaid, responsabilidad civil de terceros, financiación de víctimas de delitos, etc.) o para determinar la elegibilidad del paciente para </w:t>
      </w:r>
      <w:r w:rsidR="00FE3BD4" w:rsidRPr="00CB67AB">
        <w:rPr>
          <w:rFonts w:asciiTheme="majorBidi" w:hAnsiTheme="majorBidi" w:cstheme="majorBidi"/>
          <w:color w:val="000000"/>
          <w:sz w:val="27"/>
          <w:szCs w:val="27"/>
          <w:lang w:val="es"/>
        </w:rPr>
        <w:t xml:space="preserve">Otros recursos de </w:t>
      </w:r>
      <w:r w:rsidR="00FE3BD4" w:rsidRPr="00CB67AB">
        <w:rPr>
          <w:rFonts w:asciiTheme="majorBidi" w:hAnsiTheme="majorBidi" w:cstheme="majorBidi"/>
          <w:color w:val="000000"/>
          <w:sz w:val="27"/>
          <w:szCs w:val="27"/>
          <w:lang w:val="es"/>
        </w:rPr>
        <w:lastRenderedPageBreak/>
        <w:t>asistencia financiera</w:t>
      </w:r>
      <w:r w:rsidRPr="00CB67AB">
        <w:rPr>
          <w:color w:val="000000"/>
          <w:sz w:val="27"/>
          <w:szCs w:val="27"/>
          <w:lang w:val="es"/>
        </w:rPr>
        <w:t xml:space="preserve">. El no hacerlo puede afectar negativamente la consideración de la </w:t>
      </w:r>
      <w:r w:rsidR="00FE3BD4" w:rsidRPr="00CB67AB">
        <w:rPr>
          <w:rFonts w:asciiTheme="majorBidi" w:hAnsiTheme="majorBidi" w:cstheme="majorBidi"/>
          <w:color w:val="000000"/>
          <w:sz w:val="27"/>
          <w:szCs w:val="27"/>
          <w:lang w:val="es"/>
        </w:rPr>
        <w:t xml:space="preserve">Solicitud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sistencia financiera</w:t>
      </w:r>
      <w:r w:rsidR="005678C3" w:rsidRPr="00CB67AB">
        <w:rPr>
          <w:rFonts w:asciiTheme="majorBidi" w:hAnsiTheme="majorBidi" w:cstheme="majorBidi"/>
          <w:color w:val="000000"/>
          <w:sz w:val="27"/>
          <w:szCs w:val="27"/>
          <w:lang w:val="es"/>
        </w:rPr>
        <w:t xml:space="preserve"> </w:t>
      </w:r>
      <w:r w:rsidRPr="00CB67AB">
        <w:rPr>
          <w:color w:val="000000"/>
          <w:sz w:val="27"/>
          <w:szCs w:val="27"/>
          <w:lang w:val="es"/>
        </w:rPr>
        <w:t>del paciente.</w:t>
      </w:r>
    </w:p>
    <w:p w14:paraId="750622C7" w14:textId="5191D560"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6. La elegibilidad previa para </w:t>
      </w:r>
      <w:r w:rsidR="00FE3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no se utilizará para determinar la elegibilidad actual para </w:t>
      </w:r>
      <w:r w:rsidR="00FE3BD4" w:rsidRPr="00CB67AB">
        <w:rPr>
          <w:rFonts w:asciiTheme="majorBidi" w:hAnsiTheme="majorBidi" w:cstheme="majorBidi"/>
          <w:color w:val="000000"/>
          <w:sz w:val="27"/>
          <w:szCs w:val="27"/>
          <w:lang w:val="es"/>
        </w:rPr>
        <w:t>Asistencia financiera</w:t>
      </w:r>
      <w:r w:rsidRPr="00CB67AB">
        <w:rPr>
          <w:color w:val="000000"/>
          <w:sz w:val="27"/>
          <w:szCs w:val="27"/>
          <w:lang w:val="es"/>
        </w:rPr>
        <w:t>.</w:t>
      </w:r>
    </w:p>
    <w:p w14:paraId="07712FE9" w14:textId="1481FF9D"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7. Si se envía una </w:t>
      </w:r>
      <w:r w:rsidR="00FE3BD4" w:rsidRPr="00CB67AB">
        <w:rPr>
          <w:rFonts w:asciiTheme="majorBidi" w:hAnsiTheme="majorBidi" w:cstheme="majorBidi"/>
          <w:color w:val="000000"/>
          <w:sz w:val="27"/>
          <w:szCs w:val="27"/>
          <w:lang w:val="es"/>
        </w:rPr>
        <w:t xml:space="preserve">Solicitud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y está incompleta, un </w:t>
      </w:r>
      <w:r w:rsidR="00FE3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informará al paciente y le explicará qué información se necesita para completar la solicitud. La información solicitada debe proporcionarse a </w:t>
      </w:r>
      <w:r w:rsidR="00E37555" w:rsidRPr="00CB67AB">
        <w:rPr>
          <w:color w:val="000000"/>
          <w:sz w:val="27"/>
          <w:szCs w:val="27"/>
          <w:lang w:val="es"/>
        </w:rPr>
        <w:t>MHEC</w:t>
      </w:r>
      <w:r w:rsidRPr="00CB67AB">
        <w:rPr>
          <w:color w:val="000000"/>
          <w:sz w:val="27"/>
          <w:szCs w:val="27"/>
          <w:lang w:val="es"/>
        </w:rPr>
        <w:t xml:space="preserve"> dentro de los 30 días posteriores a la solicitud inicial, a menos que se informe a la </w:t>
      </w:r>
      <w:r w:rsidR="00E37555" w:rsidRPr="00CB67AB">
        <w:rPr>
          <w:color w:val="000000"/>
          <w:sz w:val="27"/>
          <w:szCs w:val="27"/>
          <w:lang w:val="es"/>
        </w:rPr>
        <w:t>MHEC</w:t>
      </w:r>
      <w:r w:rsidRPr="00CB67AB">
        <w:rPr>
          <w:color w:val="000000"/>
          <w:sz w:val="27"/>
          <w:szCs w:val="27"/>
          <w:lang w:val="es"/>
        </w:rPr>
        <w:t xml:space="preserve"> sobre circunstancias forzosas.</w:t>
      </w:r>
    </w:p>
    <w:p w14:paraId="1C47A00A" w14:textId="7DA910AC"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8. Se notificará al paciente de la determinación de </w:t>
      </w:r>
      <w:r w:rsidR="00FE3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ya sea en persona o por correo, según corresponda. Esta notificación incluirá una declaración que informe al paciente que la determinación se tomó después de aplicar los criterios de elegibilidad de la </w:t>
      </w:r>
      <w:r w:rsidR="00FE3BD4" w:rsidRPr="00CB67AB">
        <w:rPr>
          <w:rFonts w:asciiTheme="majorBidi" w:hAnsiTheme="majorBidi" w:cstheme="majorBidi"/>
          <w:color w:val="000000"/>
          <w:sz w:val="27"/>
          <w:szCs w:val="27"/>
          <w:lang w:val="es"/>
        </w:rPr>
        <w:t xml:space="preserve">Política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a la situación financiera del paciente.</w:t>
      </w:r>
    </w:p>
    <w:p w14:paraId="743C0E13" w14:textId="77233D28" w:rsidR="00FE3BD4" w:rsidRPr="00CB67AB" w:rsidRDefault="008B6F14" w:rsidP="00FE3BD4">
      <w:pPr>
        <w:pStyle w:val="NormalWeb"/>
        <w:ind w:left="1440"/>
        <w:rPr>
          <w:rFonts w:asciiTheme="majorBidi" w:hAnsiTheme="majorBidi" w:cstheme="majorBidi"/>
          <w:color w:val="000000"/>
          <w:sz w:val="27"/>
          <w:szCs w:val="27"/>
          <w:lang w:val="es-US"/>
        </w:rPr>
      </w:pPr>
      <w:r w:rsidRPr="00CB67AB">
        <w:rPr>
          <w:color w:val="000000"/>
          <w:sz w:val="27"/>
          <w:szCs w:val="27"/>
          <w:lang w:val="es"/>
        </w:rPr>
        <w:t xml:space="preserve">9. Si se determina que un paciente es elegible para el </w:t>
      </w:r>
      <w:r w:rsidR="00FE3BD4" w:rsidRPr="00CB67AB">
        <w:rPr>
          <w:rFonts w:asciiTheme="majorBidi" w:hAnsiTheme="majorBidi" w:cstheme="majorBidi"/>
          <w:color w:val="000000"/>
          <w:sz w:val="27"/>
          <w:szCs w:val="27"/>
          <w:lang w:val="es"/>
        </w:rPr>
        <w:t xml:space="preserve">Programa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se revisarán los pagos realizados en los </w:t>
      </w:r>
      <w:r w:rsidR="00FE3BD4" w:rsidRPr="00CB67AB">
        <w:rPr>
          <w:rFonts w:asciiTheme="majorBidi" w:hAnsiTheme="majorBidi" w:cstheme="majorBidi"/>
          <w:color w:val="000000"/>
          <w:sz w:val="27"/>
          <w:szCs w:val="27"/>
          <w:lang w:val="es"/>
        </w:rPr>
        <w:t xml:space="preserve">Servicios elegibles antes de la </w:t>
      </w:r>
      <w:r w:rsidR="00D20B90">
        <w:rPr>
          <w:rFonts w:asciiTheme="majorBidi" w:hAnsiTheme="majorBidi" w:cstheme="majorBidi"/>
          <w:color w:val="000000"/>
          <w:sz w:val="27"/>
          <w:szCs w:val="27"/>
          <w:lang w:val="es"/>
        </w:rPr>
        <w:t>s</w:t>
      </w:r>
      <w:r w:rsidR="00FE3BD4" w:rsidRPr="00CB67AB">
        <w:rPr>
          <w:rFonts w:asciiTheme="majorBidi" w:hAnsiTheme="majorBidi" w:cstheme="majorBidi"/>
          <w:color w:val="000000"/>
          <w:sz w:val="27"/>
          <w:szCs w:val="27"/>
          <w:lang w:val="es"/>
        </w:rPr>
        <w:t>olicitud de Asistencia financiera para determinar si se debe procesar un reembolso.</w:t>
      </w:r>
    </w:p>
    <w:p w14:paraId="024D3226" w14:textId="5A3EDCF6" w:rsidR="00EC45BC" w:rsidRPr="00CB67AB" w:rsidRDefault="008B6F14" w:rsidP="00FE3BD4">
      <w:pPr>
        <w:pStyle w:val="NormalWeb"/>
        <w:ind w:left="1440"/>
        <w:rPr>
          <w:color w:val="000000"/>
          <w:sz w:val="27"/>
          <w:szCs w:val="27"/>
          <w:lang w:val="es-US"/>
        </w:rPr>
      </w:pPr>
      <w:r w:rsidRPr="00CB67AB">
        <w:rPr>
          <w:color w:val="000000"/>
          <w:sz w:val="27"/>
          <w:szCs w:val="27"/>
          <w:lang w:val="es"/>
        </w:rPr>
        <w:t xml:space="preserve">10. Si se determina que un paciente es elegible para el </w:t>
      </w:r>
      <w:r w:rsidR="00FE3BD4" w:rsidRPr="00CB67AB">
        <w:rPr>
          <w:rFonts w:asciiTheme="majorBidi" w:hAnsiTheme="majorBidi" w:cstheme="majorBidi"/>
          <w:color w:val="000000"/>
          <w:sz w:val="27"/>
          <w:szCs w:val="27"/>
          <w:lang w:val="es"/>
        </w:rPr>
        <w:t xml:space="preserve">Programa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el paciente deberá comunicar a </w:t>
      </w:r>
      <w:r w:rsidR="00E37555" w:rsidRPr="00CB67AB">
        <w:rPr>
          <w:color w:val="000000"/>
          <w:sz w:val="27"/>
          <w:szCs w:val="27"/>
          <w:lang w:val="es"/>
        </w:rPr>
        <w:t>MHEC</w:t>
      </w:r>
      <w:r w:rsidRPr="00CB67AB">
        <w:rPr>
          <w:color w:val="000000"/>
          <w:sz w:val="27"/>
          <w:szCs w:val="27"/>
          <w:lang w:val="es"/>
        </w:rPr>
        <w:t xml:space="preserve"> cualquier cambio sustancial en su situación financiera que ocurra durante el período de seis meses después de la aprobación que pueda afectar su estado de elegibilidad. Esta comunicación debe tener lugar dentro de los treinta (30) días posteriores al cambio. El hecho de que un paciente no lo haga puede anular cualquier cantidad de </w:t>
      </w:r>
      <w:r w:rsidR="00FE3BD4"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proporcionada por </w:t>
      </w:r>
      <w:r w:rsidR="00E37555" w:rsidRPr="00CB67AB">
        <w:rPr>
          <w:color w:val="000000"/>
          <w:sz w:val="27"/>
          <w:szCs w:val="27"/>
          <w:lang w:val="es"/>
        </w:rPr>
        <w:t>MHEC</w:t>
      </w:r>
      <w:r w:rsidRPr="00CB67AB">
        <w:rPr>
          <w:color w:val="000000"/>
          <w:sz w:val="27"/>
          <w:szCs w:val="27"/>
          <w:lang w:val="es"/>
        </w:rPr>
        <w:t xml:space="preserve"> después de que ocurriera el cambio material.</w:t>
      </w:r>
    </w:p>
    <w:p w14:paraId="07BAA0DD" w14:textId="5DD94800" w:rsidR="00FE3BD4" w:rsidRPr="00CB67AB" w:rsidRDefault="008B6F14" w:rsidP="00FE3BD4">
      <w:pPr>
        <w:pStyle w:val="NormalWeb"/>
        <w:ind w:left="1440"/>
        <w:rPr>
          <w:rFonts w:asciiTheme="majorBidi" w:hAnsiTheme="majorBidi" w:cstheme="majorBidi"/>
          <w:color w:val="000000"/>
          <w:sz w:val="27"/>
          <w:szCs w:val="27"/>
          <w:lang w:val="es-US"/>
        </w:rPr>
      </w:pPr>
      <w:r w:rsidRPr="00CB67AB">
        <w:rPr>
          <w:color w:val="000000"/>
          <w:sz w:val="27"/>
          <w:szCs w:val="27"/>
          <w:lang w:val="es"/>
        </w:rPr>
        <w:t xml:space="preserve">11. Si se determina que un </w:t>
      </w:r>
      <w:r w:rsidR="006C2F7A" w:rsidRPr="00CB67AB">
        <w:rPr>
          <w:color w:val="000000"/>
          <w:sz w:val="27"/>
          <w:szCs w:val="27"/>
          <w:lang w:val="es"/>
        </w:rPr>
        <w:t>paciente no es elegible para el</w:t>
      </w:r>
      <w:r w:rsidR="00FE3BD4" w:rsidRPr="00CB67AB">
        <w:rPr>
          <w:rFonts w:asciiTheme="majorBidi" w:hAnsiTheme="majorBidi" w:cstheme="majorBidi"/>
          <w:color w:val="000000"/>
          <w:sz w:val="27"/>
          <w:szCs w:val="27"/>
          <w:lang w:val="es"/>
        </w:rPr>
        <w:t xml:space="preserve"> Programa de </w:t>
      </w:r>
      <w:r w:rsidR="00D20B90">
        <w:rPr>
          <w:rFonts w:asciiTheme="majorBidi" w:hAnsiTheme="majorBidi" w:cstheme="majorBidi"/>
          <w:color w:val="000000"/>
          <w:sz w:val="27"/>
          <w:szCs w:val="27"/>
          <w:lang w:val="es"/>
        </w:rPr>
        <w:t>a</w:t>
      </w:r>
      <w:r w:rsidR="00FE3BD4" w:rsidRPr="00CB67AB">
        <w:rPr>
          <w:rFonts w:asciiTheme="majorBidi" w:hAnsiTheme="majorBidi" w:cstheme="majorBidi"/>
          <w:color w:val="000000"/>
          <w:sz w:val="27"/>
          <w:szCs w:val="27"/>
          <w:lang w:val="es"/>
        </w:rPr>
        <w:t xml:space="preserve">sistencia financiera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un </w:t>
      </w:r>
      <w:r w:rsidR="00FE3BD4" w:rsidRPr="00CB67AB">
        <w:rPr>
          <w:rFonts w:asciiTheme="majorBidi" w:hAnsiTheme="majorBidi" w:cstheme="majorBidi"/>
          <w:color w:val="000000"/>
          <w:sz w:val="27"/>
          <w:szCs w:val="27"/>
          <w:lang w:val="es"/>
        </w:rPr>
        <w:t xml:space="preserve">Defensor financiero </w:t>
      </w:r>
      <w:r w:rsidRPr="00CB67AB">
        <w:rPr>
          <w:color w:val="000000"/>
          <w:sz w:val="27"/>
          <w:szCs w:val="27"/>
          <w:lang w:val="es"/>
        </w:rPr>
        <w:t xml:space="preserve">trabajará con el paciente para crear un plan de pago para resolver el </w:t>
      </w:r>
      <w:r w:rsidR="00D20B90">
        <w:rPr>
          <w:color w:val="000000"/>
          <w:sz w:val="27"/>
          <w:szCs w:val="27"/>
          <w:lang w:val="es"/>
        </w:rPr>
        <w:t>S</w:t>
      </w:r>
      <w:r w:rsidRPr="00CB67AB">
        <w:rPr>
          <w:color w:val="000000"/>
          <w:sz w:val="27"/>
          <w:szCs w:val="27"/>
          <w:lang w:val="es"/>
        </w:rPr>
        <w:t xml:space="preserve">aldo restante de pago propio del paciente. Estos </w:t>
      </w:r>
      <w:r w:rsidR="00FE3BD4" w:rsidRPr="00CB67AB">
        <w:rPr>
          <w:rFonts w:asciiTheme="majorBidi" w:hAnsiTheme="majorBidi" w:cstheme="majorBidi"/>
          <w:color w:val="000000"/>
          <w:sz w:val="27"/>
          <w:szCs w:val="27"/>
          <w:lang w:val="es"/>
        </w:rPr>
        <w:t>Saldos de pago por cuenta propia están sujetos a la Política de cobranza y facturación (</w:t>
      </w:r>
      <w:proofErr w:type="spellStart"/>
      <w:r w:rsidR="00FE3BD4" w:rsidRPr="00CB67AB">
        <w:rPr>
          <w:rFonts w:asciiTheme="majorBidi" w:hAnsiTheme="majorBidi" w:cstheme="majorBidi"/>
          <w:i/>
          <w:iCs/>
          <w:color w:val="000000"/>
          <w:sz w:val="27"/>
          <w:szCs w:val="27"/>
          <w:lang w:val="es"/>
        </w:rPr>
        <w:t>Billing</w:t>
      </w:r>
      <w:proofErr w:type="spellEnd"/>
      <w:r w:rsidR="00FE3BD4" w:rsidRPr="00CB67AB">
        <w:rPr>
          <w:rFonts w:asciiTheme="majorBidi" w:hAnsiTheme="majorBidi" w:cstheme="majorBidi"/>
          <w:i/>
          <w:iCs/>
          <w:color w:val="000000"/>
          <w:sz w:val="27"/>
          <w:szCs w:val="27"/>
          <w:lang w:val="es"/>
        </w:rPr>
        <w:t xml:space="preserve"> and </w:t>
      </w:r>
      <w:proofErr w:type="spellStart"/>
      <w:r w:rsidR="00FE3BD4" w:rsidRPr="00CB67AB">
        <w:rPr>
          <w:rFonts w:asciiTheme="majorBidi" w:hAnsiTheme="majorBidi" w:cstheme="majorBidi"/>
          <w:i/>
          <w:iCs/>
          <w:color w:val="000000"/>
          <w:sz w:val="27"/>
          <w:szCs w:val="27"/>
          <w:lang w:val="es"/>
        </w:rPr>
        <w:t>Collections</w:t>
      </w:r>
      <w:proofErr w:type="spellEnd"/>
      <w:r w:rsidR="00FE3BD4" w:rsidRPr="00CB67AB">
        <w:rPr>
          <w:rFonts w:asciiTheme="majorBidi" w:hAnsiTheme="majorBidi" w:cstheme="majorBidi"/>
          <w:i/>
          <w:iCs/>
          <w:color w:val="000000"/>
          <w:sz w:val="27"/>
          <w:szCs w:val="27"/>
          <w:lang w:val="es"/>
        </w:rPr>
        <w:t xml:space="preserve"> </w:t>
      </w:r>
      <w:proofErr w:type="spellStart"/>
      <w:r w:rsidR="00FE3BD4" w:rsidRPr="00CB67AB">
        <w:rPr>
          <w:rFonts w:asciiTheme="majorBidi" w:hAnsiTheme="majorBidi" w:cstheme="majorBidi"/>
          <w:i/>
          <w:iCs/>
          <w:color w:val="000000"/>
          <w:sz w:val="27"/>
          <w:szCs w:val="27"/>
          <w:lang w:val="es"/>
        </w:rPr>
        <w:t>Policy</w:t>
      </w:r>
      <w:proofErr w:type="spellEnd"/>
      <w:r w:rsidR="00FE3BD4" w:rsidRPr="00CB67AB">
        <w:rPr>
          <w:rFonts w:asciiTheme="majorBidi" w:hAnsiTheme="majorBidi" w:cstheme="majorBidi"/>
          <w:color w:val="000000"/>
          <w:sz w:val="27"/>
          <w:szCs w:val="27"/>
          <w:lang w:val="es"/>
        </w:rPr>
        <w:t xml:space="preserve">) de </w:t>
      </w:r>
      <w:r w:rsidR="00E37555" w:rsidRPr="00CB67AB">
        <w:rPr>
          <w:rFonts w:asciiTheme="majorBidi" w:hAnsiTheme="majorBidi" w:cstheme="majorBidi"/>
          <w:color w:val="000000"/>
          <w:sz w:val="27"/>
          <w:szCs w:val="27"/>
          <w:lang w:val="es"/>
        </w:rPr>
        <w:t>MHEC</w:t>
      </w:r>
      <w:r w:rsidR="00FE3BD4" w:rsidRPr="00CB67AB">
        <w:rPr>
          <w:rFonts w:asciiTheme="majorBidi" w:hAnsiTheme="majorBidi" w:cstheme="majorBidi"/>
          <w:color w:val="000000"/>
          <w:sz w:val="27"/>
          <w:szCs w:val="27"/>
          <w:lang w:val="es"/>
        </w:rPr>
        <w:t>.</w:t>
      </w:r>
    </w:p>
    <w:p w14:paraId="7C3E6653" w14:textId="7A5BBF66" w:rsidR="00EC45BC" w:rsidRPr="00CB67AB" w:rsidRDefault="008B6F14" w:rsidP="006C2F7A">
      <w:pPr>
        <w:pStyle w:val="NormalWeb"/>
        <w:ind w:left="720"/>
        <w:rPr>
          <w:color w:val="000000"/>
          <w:sz w:val="27"/>
          <w:szCs w:val="27"/>
          <w:lang w:val="es-US"/>
        </w:rPr>
      </w:pPr>
      <w:r w:rsidRPr="00CB67AB">
        <w:rPr>
          <w:color w:val="000000"/>
          <w:sz w:val="27"/>
          <w:szCs w:val="27"/>
          <w:lang w:val="es"/>
        </w:rPr>
        <w:t xml:space="preserve">C. </w:t>
      </w:r>
      <w:r w:rsidR="006C2F7A" w:rsidRPr="00CB67AB">
        <w:rPr>
          <w:rFonts w:asciiTheme="majorBidi" w:hAnsiTheme="majorBidi" w:cstheme="majorBidi"/>
          <w:color w:val="000000"/>
          <w:sz w:val="27"/>
          <w:szCs w:val="27"/>
          <w:lang w:val="es"/>
        </w:rPr>
        <w:t>Asistencia en caso de catástrofe (</w:t>
      </w:r>
      <w:proofErr w:type="spellStart"/>
      <w:r w:rsidR="006C2F7A" w:rsidRPr="00CB67AB">
        <w:rPr>
          <w:rFonts w:asciiTheme="majorBidi" w:hAnsiTheme="majorBidi" w:cstheme="majorBidi"/>
          <w:i/>
          <w:iCs/>
          <w:color w:val="000000"/>
          <w:sz w:val="27"/>
          <w:szCs w:val="27"/>
          <w:lang w:val="es"/>
        </w:rPr>
        <w:t>Catastrophic</w:t>
      </w:r>
      <w:proofErr w:type="spellEnd"/>
      <w:r w:rsidR="006C2F7A" w:rsidRPr="00CB67AB">
        <w:rPr>
          <w:rFonts w:asciiTheme="majorBidi" w:hAnsiTheme="majorBidi" w:cstheme="majorBidi"/>
          <w:i/>
          <w:iCs/>
          <w:color w:val="000000"/>
          <w:sz w:val="27"/>
          <w:szCs w:val="27"/>
          <w:lang w:val="es"/>
        </w:rPr>
        <w:t xml:space="preserve"> </w:t>
      </w:r>
      <w:proofErr w:type="spellStart"/>
      <w:r w:rsidR="006C2F7A" w:rsidRPr="00CB67AB">
        <w:rPr>
          <w:rFonts w:asciiTheme="majorBidi" w:hAnsiTheme="majorBidi" w:cstheme="majorBidi"/>
          <w:i/>
          <w:iCs/>
          <w:color w:val="000000"/>
          <w:sz w:val="27"/>
          <w:szCs w:val="27"/>
          <w:lang w:val="es"/>
        </w:rPr>
        <w:t>Assistance</w:t>
      </w:r>
      <w:proofErr w:type="spellEnd"/>
      <w:r w:rsidR="006C2F7A" w:rsidRPr="00CB67AB">
        <w:rPr>
          <w:rFonts w:asciiTheme="majorBidi" w:hAnsiTheme="majorBidi" w:cstheme="majorBidi"/>
          <w:color w:val="000000"/>
          <w:sz w:val="27"/>
          <w:szCs w:val="27"/>
          <w:lang w:val="es"/>
        </w:rPr>
        <w:t xml:space="preserve">). </w:t>
      </w:r>
      <w:r w:rsidRPr="00CB67AB">
        <w:rPr>
          <w:color w:val="000000"/>
          <w:sz w:val="27"/>
          <w:szCs w:val="27"/>
          <w:lang w:val="es"/>
        </w:rPr>
        <w:t xml:space="preserve">Los pacientes que </w:t>
      </w:r>
      <w:r w:rsidR="00E37555" w:rsidRPr="00CB67AB">
        <w:rPr>
          <w:color w:val="000000"/>
          <w:sz w:val="27"/>
          <w:szCs w:val="27"/>
          <w:lang w:val="es"/>
        </w:rPr>
        <w:t>MHEC</w:t>
      </w:r>
      <w:r w:rsidRPr="00CB67AB">
        <w:rPr>
          <w:color w:val="000000"/>
          <w:sz w:val="27"/>
          <w:szCs w:val="27"/>
          <w:lang w:val="es"/>
        </w:rPr>
        <w:t xml:space="preserve"> determine que son elegibles para recibir </w:t>
      </w:r>
      <w:r w:rsidR="006C2F7A" w:rsidRPr="00CB67AB">
        <w:rPr>
          <w:rFonts w:asciiTheme="majorBidi" w:hAnsiTheme="majorBidi" w:cstheme="majorBidi"/>
          <w:color w:val="000000"/>
          <w:sz w:val="27"/>
          <w:szCs w:val="27"/>
          <w:lang w:val="es"/>
        </w:rPr>
        <w:t xml:space="preserve">Asistencia en caso de </w:t>
      </w:r>
      <w:r w:rsidR="006C2F7A" w:rsidRPr="00CB67AB">
        <w:rPr>
          <w:rFonts w:asciiTheme="majorBidi" w:hAnsiTheme="majorBidi" w:cstheme="majorBidi"/>
          <w:color w:val="000000"/>
          <w:sz w:val="27"/>
          <w:szCs w:val="27"/>
          <w:lang w:val="es"/>
        </w:rPr>
        <w:lastRenderedPageBreak/>
        <w:t xml:space="preserve">catástrofe </w:t>
      </w:r>
      <w:r w:rsidRPr="00CB67AB">
        <w:rPr>
          <w:color w:val="000000"/>
          <w:sz w:val="27"/>
          <w:szCs w:val="27"/>
          <w:lang w:val="es"/>
        </w:rPr>
        <w:t xml:space="preserve">pueden recibir un descuento en la </w:t>
      </w:r>
      <w:r w:rsidR="00140992">
        <w:rPr>
          <w:color w:val="000000"/>
          <w:sz w:val="27"/>
          <w:szCs w:val="27"/>
          <w:lang w:val="es"/>
        </w:rPr>
        <w:t>A</w:t>
      </w:r>
      <w:r w:rsidRPr="00CB67AB">
        <w:rPr>
          <w:color w:val="000000"/>
          <w:sz w:val="27"/>
          <w:szCs w:val="27"/>
          <w:lang w:val="es"/>
        </w:rPr>
        <w:t xml:space="preserve">tención </w:t>
      </w:r>
      <w:r w:rsidR="00140992">
        <w:rPr>
          <w:color w:val="000000"/>
          <w:sz w:val="27"/>
          <w:szCs w:val="27"/>
          <w:lang w:val="es"/>
        </w:rPr>
        <w:t>episódica</w:t>
      </w:r>
      <w:r w:rsidR="00CE6DB3" w:rsidRPr="00CB67AB">
        <w:rPr>
          <w:color w:val="000000"/>
          <w:sz w:val="27"/>
          <w:szCs w:val="27"/>
          <w:lang w:val="es"/>
        </w:rPr>
        <w:t xml:space="preserve"> (</w:t>
      </w:r>
      <w:proofErr w:type="spellStart"/>
      <w:r w:rsidR="00CE6DB3" w:rsidRPr="00CB67AB">
        <w:rPr>
          <w:i/>
          <w:iCs/>
          <w:color w:val="000000"/>
          <w:sz w:val="27"/>
          <w:szCs w:val="27"/>
          <w:lang w:val="es"/>
        </w:rPr>
        <w:t>Episodic</w:t>
      </w:r>
      <w:proofErr w:type="spellEnd"/>
      <w:r w:rsidR="00CE6DB3" w:rsidRPr="00CB67AB">
        <w:rPr>
          <w:i/>
          <w:iCs/>
          <w:color w:val="000000"/>
          <w:sz w:val="27"/>
          <w:szCs w:val="27"/>
          <w:lang w:val="es"/>
        </w:rPr>
        <w:t xml:space="preserve"> </w:t>
      </w:r>
      <w:proofErr w:type="spellStart"/>
      <w:r w:rsidR="00CE6DB3" w:rsidRPr="00CB67AB">
        <w:rPr>
          <w:i/>
          <w:iCs/>
          <w:color w:val="000000"/>
          <w:sz w:val="27"/>
          <w:szCs w:val="27"/>
          <w:lang w:val="es"/>
        </w:rPr>
        <w:t>Care</w:t>
      </w:r>
      <w:proofErr w:type="spellEnd"/>
      <w:r w:rsidR="00CE6DB3" w:rsidRPr="00CB67AB">
        <w:rPr>
          <w:color w:val="000000"/>
          <w:sz w:val="27"/>
          <w:szCs w:val="27"/>
          <w:lang w:val="es"/>
        </w:rPr>
        <w:t>)</w:t>
      </w:r>
      <w:r w:rsidRPr="00CB67AB">
        <w:rPr>
          <w:color w:val="000000"/>
          <w:sz w:val="27"/>
          <w:szCs w:val="27"/>
          <w:lang w:val="es"/>
        </w:rPr>
        <w:t xml:space="preserve"> equivalente al monto del </w:t>
      </w:r>
      <w:r w:rsidR="006C2F7A" w:rsidRPr="00CB67AB">
        <w:rPr>
          <w:rFonts w:asciiTheme="majorBidi" w:hAnsiTheme="majorBidi" w:cstheme="majorBidi"/>
          <w:color w:val="000000"/>
          <w:sz w:val="27"/>
          <w:szCs w:val="27"/>
          <w:lang w:val="es"/>
        </w:rPr>
        <w:t xml:space="preserve">Saldo de pago por cuenta propia </w:t>
      </w:r>
      <w:r w:rsidRPr="00CB67AB">
        <w:rPr>
          <w:color w:val="000000"/>
          <w:sz w:val="27"/>
          <w:szCs w:val="27"/>
          <w:lang w:val="es"/>
        </w:rPr>
        <w:t xml:space="preserve">que exceda el 25% del </w:t>
      </w:r>
      <w:r w:rsidR="00D20B90">
        <w:rPr>
          <w:color w:val="000000"/>
          <w:sz w:val="27"/>
          <w:szCs w:val="27"/>
          <w:lang w:val="es"/>
        </w:rPr>
        <w:t>I</w:t>
      </w:r>
      <w:r w:rsidRPr="00CB67AB">
        <w:rPr>
          <w:color w:val="000000"/>
          <w:sz w:val="27"/>
          <w:szCs w:val="27"/>
          <w:lang w:val="es"/>
        </w:rPr>
        <w:t>ngreso neto ajustado anual</w:t>
      </w:r>
      <w:r w:rsidR="00CE6DB3" w:rsidRPr="00CB67AB">
        <w:rPr>
          <w:color w:val="000000"/>
          <w:sz w:val="27"/>
          <w:szCs w:val="27"/>
          <w:lang w:val="es"/>
        </w:rPr>
        <w:t xml:space="preserve"> (</w:t>
      </w:r>
      <w:proofErr w:type="spellStart"/>
      <w:r w:rsidR="00CE6DB3" w:rsidRPr="00CB67AB">
        <w:rPr>
          <w:i/>
          <w:iCs/>
          <w:color w:val="000000"/>
          <w:sz w:val="27"/>
          <w:szCs w:val="27"/>
          <w:lang w:val="es"/>
        </w:rPr>
        <w:t>Annual</w:t>
      </w:r>
      <w:proofErr w:type="spellEnd"/>
      <w:r w:rsidR="00CE6DB3" w:rsidRPr="00CB67AB">
        <w:rPr>
          <w:i/>
          <w:iCs/>
          <w:color w:val="000000"/>
          <w:sz w:val="27"/>
          <w:szCs w:val="27"/>
          <w:lang w:val="es"/>
        </w:rPr>
        <w:t xml:space="preserve"> </w:t>
      </w:r>
      <w:proofErr w:type="spellStart"/>
      <w:r w:rsidR="00CE6DB3" w:rsidRPr="00CB67AB">
        <w:rPr>
          <w:i/>
          <w:iCs/>
          <w:color w:val="000000"/>
          <w:sz w:val="27"/>
          <w:szCs w:val="27"/>
          <w:lang w:val="es"/>
        </w:rPr>
        <w:t>Adjusted</w:t>
      </w:r>
      <w:proofErr w:type="spellEnd"/>
      <w:r w:rsidR="00CE6DB3" w:rsidRPr="00CB67AB">
        <w:rPr>
          <w:i/>
          <w:iCs/>
          <w:color w:val="000000"/>
          <w:sz w:val="27"/>
          <w:szCs w:val="27"/>
          <w:lang w:val="es"/>
        </w:rPr>
        <w:t xml:space="preserve"> Net </w:t>
      </w:r>
      <w:proofErr w:type="spellStart"/>
      <w:r w:rsidR="00CE6DB3" w:rsidRPr="00CB67AB">
        <w:rPr>
          <w:i/>
          <w:iCs/>
          <w:color w:val="000000"/>
          <w:sz w:val="27"/>
          <w:szCs w:val="27"/>
          <w:lang w:val="es"/>
        </w:rPr>
        <w:t>Income</w:t>
      </w:r>
      <w:proofErr w:type="spellEnd"/>
      <w:r w:rsidR="00CE6DB3" w:rsidRPr="00CB67AB">
        <w:rPr>
          <w:color w:val="000000"/>
          <w:sz w:val="27"/>
          <w:szCs w:val="27"/>
          <w:lang w:val="es"/>
        </w:rPr>
        <w:t>)</w:t>
      </w:r>
      <w:r w:rsidRPr="00CB67AB">
        <w:rPr>
          <w:color w:val="000000"/>
          <w:sz w:val="27"/>
          <w:szCs w:val="27"/>
          <w:lang w:val="es"/>
        </w:rPr>
        <w:t xml:space="preserve"> del paciente. Los pacientes elegibles se someterán a una revisión de </w:t>
      </w:r>
      <w:r w:rsidR="006C2F7A"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por determinar el descuento aplicable y el plan de pago. Los </w:t>
      </w:r>
      <w:r w:rsidR="006C2F7A" w:rsidRPr="00CB67AB">
        <w:rPr>
          <w:rFonts w:asciiTheme="majorBidi" w:hAnsiTheme="majorBidi" w:cstheme="majorBidi"/>
          <w:color w:val="000000"/>
          <w:sz w:val="27"/>
          <w:szCs w:val="27"/>
          <w:lang w:val="es"/>
        </w:rPr>
        <w:t xml:space="preserve">Saldos de pago por cuenta propia </w:t>
      </w:r>
      <w:r w:rsidRPr="00CB67AB">
        <w:rPr>
          <w:color w:val="000000"/>
          <w:sz w:val="27"/>
          <w:szCs w:val="27"/>
          <w:lang w:val="es"/>
        </w:rPr>
        <w:t xml:space="preserve">restantes después de que se aplique el descuento de </w:t>
      </w:r>
      <w:r w:rsidR="006C2F7A" w:rsidRPr="00CB67AB">
        <w:rPr>
          <w:rFonts w:asciiTheme="majorBidi" w:hAnsiTheme="majorBidi" w:cstheme="majorBidi"/>
          <w:color w:val="000000"/>
          <w:sz w:val="27"/>
          <w:szCs w:val="27"/>
          <w:lang w:val="es"/>
        </w:rPr>
        <w:t xml:space="preserve">Asistencia financiera </w:t>
      </w:r>
      <w:r w:rsidRPr="00CB67AB">
        <w:rPr>
          <w:color w:val="000000"/>
          <w:sz w:val="27"/>
          <w:szCs w:val="27"/>
          <w:lang w:val="es"/>
        </w:rPr>
        <w:t xml:space="preserve">estarán sujetos a las pautas de pago estándar de </w:t>
      </w:r>
      <w:r w:rsidR="00E37555" w:rsidRPr="00CB67AB">
        <w:rPr>
          <w:color w:val="000000"/>
          <w:sz w:val="27"/>
          <w:szCs w:val="27"/>
          <w:lang w:val="es"/>
        </w:rPr>
        <w:t>MHEC</w:t>
      </w:r>
      <w:r w:rsidRPr="00CB67AB">
        <w:rPr>
          <w:color w:val="000000"/>
          <w:sz w:val="27"/>
          <w:szCs w:val="27"/>
          <w:lang w:val="es"/>
        </w:rPr>
        <w:t xml:space="preserve">. En caso de que el paciente no cumpla con un plan de pago, el </w:t>
      </w:r>
      <w:r w:rsidR="006C2F7A" w:rsidRPr="00CB67AB">
        <w:rPr>
          <w:rFonts w:asciiTheme="majorBidi" w:hAnsiTheme="majorBidi" w:cstheme="majorBidi"/>
          <w:color w:val="000000"/>
          <w:sz w:val="27"/>
          <w:szCs w:val="27"/>
          <w:lang w:val="es"/>
        </w:rPr>
        <w:t xml:space="preserve">Saldo de pago por cuenta propia </w:t>
      </w:r>
      <w:r w:rsidRPr="00CB67AB">
        <w:rPr>
          <w:color w:val="000000"/>
          <w:sz w:val="27"/>
          <w:szCs w:val="27"/>
          <w:lang w:val="es"/>
        </w:rPr>
        <w:t xml:space="preserve">restante quedará sujeto a la </w:t>
      </w:r>
      <w:r w:rsidR="006C2F7A" w:rsidRPr="00CB67AB">
        <w:rPr>
          <w:rFonts w:asciiTheme="majorBidi" w:hAnsiTheme="majorBidi" w:cstheme="majorBidi"/>
          <w:color w:val="000000"/>
          <w:sz w:val="27"/>
          <w:szCs w:val="27"/>
          <w:lang w:val="es"/>
        </w:rPr>
        <w:t xml:space="preserve">Política de cobranza y facturación </w:t>
      </w:r>
      <w:r w:rsidRPr="00CB67AB">
        <w:rPr>
          <w:color w:val="000000"/>
          <w:sz w:val="27"/>
          <w:szCs w:val="27"/>
          <w:lang w:val="es"/>
        </w:rPr>
        <w:t xml:space="preserve">de </w:t>
      </w:r>
      <w:r w:rsidR="00E37555" w:rsidRPr="00CB67AB">
        <w:rPr>
          <w:color w:val="000000"/>
          <w:sz w:val="27"/>
          <w:szCs w:val="27"/>
          <w:lang w:val="es"/>
        </w:rPr>
        <w:t>MHEC</w:t>
      </w:r>
      <w:r w:rsidRPr="00CB67AB">
        <w:rPr>
          <w:color w:val="000000"/>
          <w:sz w:val="27"/>
          <w:szCs w:val="27"/>
          <w:lang w:val="es"/>
        </w:rPr>
        <w:t xml:space="preserve">. Para ser elegible para </w:t>
      </w:r>
      <w:r w:rsidR="006C2F7A" w:rsidRPr="00CB67AB">
        <w:rPr>
          <w:rFonts w:asciiTheme="majorBidi" w:hAnsiTheme="majorBidi" w:cstheme="majorBidi"/>
          <w:color w:val="000000"/>
          <w:sz w:val="27"/>
          <w:szCs w:val="27"/>
          <w:lang w:val="es"/>
        </w:rPr>
        <w:t xml:space="preserve">Asistencia en caso de catástrofe, </w:t>
      </w:r>
      <w:r w:rsidRPr="00CB67AB">
        <w:rPr>
          <w:color w:val="000000"/>
          <w:sz w:val="27"/>
          <w:szCs w:val="27"/>
          <w:lang w:val="es"/>
        </w:rPr>
        <w:t>un paciente debe:</w:t>
      </w:r>
    </w:p>
    <w:p w14:paraId="00E86CE7" w14:textId="5095DD37" w:rsidR="00EC45BC" w:rsidRPr="00CB67AB" w:rsidRDefault="008B6F14" w:rsidP="006C2F7A">
      <w:pPr>
        <w:pStyle w:val="NormalWeb"/>
        <w:ind w:left="1440"/>
        <w:rPr>
          <w:color w:val="000000"/>
          <w:sz w:val="27"/>
          <w:szCs w:val="27"/>
          <w:lang w:val="es-US"/>
        </w:rPr>
      </w:pPr>
      <w:r w:rsidRPr="00CB67AB">
        <w:rPr>
          <w:color w:val="000000"/>
          <w:sz w:val="27"/>
          <w:szCs w:val="27"/>
          <w:lang w:val="es"/>
        </w:rPr>
        <w:t xml:space="preserve">1. tener un </w:t>
      </w:r>
      <w:r w:rsidR="006C2F7A" w:rsidRPr="00CB67AB">
        <w:rPr>
          <w:rFonts w:asciiTheme="majorBidi" w:hAnsiTheme="majorBidi" w:cstheme="majorBidi"/>
          <w:color w:val="000000"/>
          <w:sz w:val="27"/>
          <w:szCs w:val="27"/>
          <w:lang w:val="es"/>
        </w:rPr>
        <w:t xml:space="preserve">Saldo de pago por cuenta propia </w:t>
      </w:r>
      <w:r w:rsidRPr="00CB67AB">
        <w:rPr>
          <w:color w:val="000000"/>
          <w:sz w:val="27"/>
          <w:szCs w:val="27"/>
          <w:lang w:val="es"/>
        </w:rPr>
        <w:t>que exceda los $ 25,000; y</w:t>
      </w:r>
    </w:p>
    <w:p w14:paraId="6FA67903" w14:textId="68A62174" w:rsidR="00EC45BC" w:rsidRPr="00CB67AB" w:rsidRDefault="008B6F14" w:rsidP="006C2F7A">
      <w:pPr>
        <w:pStyle w:val="NormalWeb"/>
        <w:ind w:left="1440"/>
        <w:rPr>
          <w:color w:val="000000"/>
          <w:sz w:val="27"/>
          <w:szCs w:val="27"/>
          <w:lang w:val="es-US"/>
        </w:rPr>
      </w:pPr>
      <w:r w:rsidRPr="00CB67AB">
        <w:rPr>
          <w:color w:val="000000"/>
          <w:sz w:val="27"/>
          <w:szCs w:val="27"/>
          <w:lang w:val="es"/>
        </w:rPr>
        <w:t xml:space="preserve">2. tener un </w:t>
      </w:r>
      <w:r w:rsidR="006C2F7A" w:rsidRPr="00CB67AB">
        <w:rPr>
          <w:rFonts w:asciiTheme="majorBidi" w:hAnsiTheme="majorBidi" w:cstheme="majorBidi"/>
          <w:color w:val="000000"/>
          <w:sz w:val="27"/>
          <w:szCs w:val="27"/>
          <w:lang w:val="es"/>
        </w:rPr>
        <w:t xml:space="preserve">Saldo de pago por cuenta propia </w:t>
      </w:r>
      <w:r w:rsidR="006C2F7A" w:rsidRPr="00CB67AB">
        <w:rPr>
          <w:color w:val="000000"/>
          <w:sz w:val="27"/>
          <w:szCs w:val="27"/>
          <w:lang w:val="es"/>
        </w:rPr>
        <w:t xml:space="preserve">que exceda el 25% del </w:t>
      </w:r>
      <w:r w:rsidR="00140992">
        <w:rPr>
          <w:color w:val="000000"/>
          <w:sz w:val="27"/>
          <w:szCs w:val="27"/>
          <w:lang w:val="es"/>
        </w:rPr>
        <w:t>I</w:t>
      </w:r>
      <w:r w:rsidRPr="00CB67AB">
        <w:rPr>
          <w:color w:val="000000"/>
          <w:sz w:val="27"/>
          <w:szCs w:val="27"/>
          <w:lang w:val="es"/>
        </w:rPr>
        <w:t xml:space="preserve">ngreso </w:t>
      </w:r>
      <w:r w:rsidR="006C2F7A" w:rsidRPr="00CB67AB">
        <w:rPr>
          <w:color w:val="000000"/>
          <w:sz w:val="27"/>
          <w:szCs w:val="27"/>
          <w:lang w:val="es"/>
        </w:rPr>
        <w:t>n</w:t>
      </w:r>
      <w:r w:rsidRPr="00CB67AB">
        <w:rPr>
          <w:color w:val="000000"/>
          <w:sz w:val="27"/>
          <w:szCs w:val="27"/>
          <w:lang w:val="es"/>
        </w:rPr>
        <w:t xml:space="preserve">eto </w:t>
      </w:r>
      <w:r w:rsidR="006C2F7A" w:rsidRPr="00CB67AB">
        <w:rPr>
          <w:color w:val="000000"/>
          <w:sz w:val="27"/>
          <w:szCs w:val="27"/>
          <w:lang w:val="es"/>
        </w:rPr>
        <w:t>a</w:t>
      </w:r>
      <w:r w:rsidRPr="00CB67AB">
        <w:rPr>
          <w:color w:val="000000"/>
          <w:sz w:val="27"/>
          <w:szCs w:val="27"/>
          <w:lang w:val="es"/>
        </w:rPr>
        <w:t xml:space="preserve">justado </w:t>
      </w:r>
      <w:r w:rsidR="006C2F7A" w:rsidRPr="00CB67AB">
        <w:rPr>
          <w:color w:val="000000"/>
          <w:sz w:val="27"/>
          <w:szCs w:val="27"/>
          <w:lang w:val="es"/>
        </w:rPr>
        <w:t>a</w:t>
      </w:r>
      <w:r w:rsidRPr="00CB67AB">
        <w:rPr>
          <w:color w:val="000000"/>
          <w:sz w:val="27"/>
          <w:szCs w:val="27"/>
          <w:lang w:val="es"/>
        </w:rPr>
        <w:t>nual del paciente; y</w:t>
      </w:r>
    </w:p>
    <w:p w14:paraId="15754306" w14:textId="5A37EA53" w:rsidR="006C2F7A" w:rsidRPr="00CB67AB" w:rsidRDefault="006C2F7A" w:rsidP="006C2F7A">
      <w:pPr>
        <w:pStyle w:val="NormalWeb"/>
        <w:ind w:left="144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3. someterse a una evaluación de Asistencia financiera y completar una Solicitud de Asistencia financiera con la documentación financiera correspondiente.</w:t>
      </w:r>
    </w:p>
    <w:p w14:paraId="6CC83FF3" w14:textId="77777777" w:rsidR="00EC45BC" w:rsidRPr="00CB67AB" w:rsidRDefault="008B6F14" w:rsidP="00EC45BC">
      <w:pPr>
        <w:pStyle w:val="NormalWeb"/>
        <w:rPr>
          <w:color w:val="000000"/>
          <w:sz w:val="27"/>
          <w:szCs w:val="27"/>
          <w:lang w:val="es-US"/>
        </w:rPr>
      </w:pPr>
      <w:r w:rsidRPr="00CB67AB">
        <w:rPr>
          <w:color w:val="000000"/>
          <w:sz w:val="27"/>
          <w:szCs w:val="27"/>
          <w:lang w:val="es"/>
        </w:rPr>
        <w:t>VI. REFERENCIAS CRUZADAS</w:t>
      </w:r>
    </w:p>
    <w:p w14:paraId="0DCC1EAA" w14:textId="2FDA1BA1" w:rsidR="006C2F7A" w:rsidRPr="00CB67AB" w:rsidRDefault="006C2F7A" w:rsidP="006C2F7A">
      <w:pPr>
        <w:pStyle w:val="NormalWeb"/>
        <w:ind w:firstLine="72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Política de cobranza y facturación (</w:t>
      </w:r>
      <w:proofErr w:type="spellStart"/>
      <w:r w:rsidRPr="00CB67AB">
        <w:rPr>
          <w:rFonts w:asciiTheme="majorBidi" w:hAnsiTheme="majorBidi" w:cstheme="majorBidi"/>
          <w:i/>
          <w:iCs/>
          <w:color w:val="000000"/>
          <w:sz w:val="27"/>
          <w:szCs w:val="27"/>
          <w:lang w:val="es"/>
        </w:rPr>
        <w:t>Billing</w:t>
      </w:r>
      <w:proofErr w:type="spellEnd"/>
      <w:r w:rsidRPr="00CB67AB">
        <w:rPr>
          <w:rFonts w:asciiTheme="majorBidi" w:hAnsiTheme="majorBidi" w:cstheme="majorBidi"/>
          <w:i/>
          <w:iCs/>
          <w:color w:val="000000"/>
          <w:sz w:val="27"/>
          <w:szCs w:val="27"/>
          <w:lang w:val="es"/>
        </w:rPr>
        <w:t xml:space="preserve"> and </w:t>
      </w:r>
      <w:proofErr w:type="spellStart"/>
      <w:r w:rsidRPr="00CB67AB">
        <w:rPr>
          <w:rFonts w:asciiTheme="majorBidi" w:hAnsiTheme="majorBidi" w:cstheme="majorBidi"/>
          <w:i/>
          <w:iCs/>
          <w:color w:val="000000"/>
          <w:sz w:val="27"/>
          <w:szCs w:val="27"/>
          <w:lang w:val="es"/>
        </w:rPr>
        <w:t>Collection</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Policy</w:t>
      </w:r>
      <w:proofErr w:type="spellEnd"/>
      <w:r w:rsidRPr="00CB67AB">
        <w:rPr>
          <w:rFonts w:asciiTheme="majorBidi" w:hAnsiTheme="majorBidi" w:cstheme="majorBidi"/>
          <w:color w:val="000000"/>
          <w:sz w:val="27"/>
          <w:szCs w:val="27"/>
          <w:lang w:val="es"/>
        </w:rPr>
        <w:t xml:space="preserve">) de </w:t>
      </w:r>
      <w:r w:rsidR="00E37555" w:rsidRPr="00CB67AB">
        <w:rPr>
          <w:rFonts w:asciiTheme="majorBidi" w:hAnsiTheme="majorBidi" w:cstheme="majorBidi"/>
          <w:color w:val="000000"/>
          <w:sz w:val="27"/>
          <w:szCs w:val="27"/>
          <w:lang w:val="es"/>
        </w:rPr>
        <w:t>MHEC</w:t>
      </w:r>
      <w:r w:rsidRPr="00CB67AB">
        <w:rPr>
          <w:rFonts w:asciiTheme="majorBidi" w:hAnsiTheme="majorBidi" w:cstheme="majorBidi"/>
          <w:color w:val="000000"/>
          <w:sz w:val="27"/>
          <w:szCs w:val="27"/>
          <w:lang w:val="es"/>
        </w:rPr>
        <w:t xml:space="preserve"> </w:t>
      </w:r>
    </w:p>
    <w:p w14:paraId="6AC11255" w14:textId="2FCA2499" w:rsidR="006C2F7A" w:rsidRPr="00CB67AB" w:rsidRDefault="006C2F7A" w:rsidP="006C2F7A">
      <w:pPr>
        <w:pStyle w:val="NormalWeb"/>
        <w:ind w:left="72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Ley de tratamiento médico de emergencia y trabajo de parto (</w:t>
      </w:r>
      <w:proofErr w:type="spellStart"/>
      <w:r w:rsidRPr="00CB67AB">
        <w:rPr>
          <w:rFonts w:asciiTheme="majorBidi" w:hAnsiTheme="majorBidi" w:cstheme="majorBidi"/>
          <w:i/>
          <w:iCs/>
          <w:color w:val="000000"/>
          <w:sz w:val="27"/>
          <w:szCs w:val="27"/>
          <w:lang w:val="es"/>
        </w:rPr>
        <w:t>Emergency</w:t>
      </w:r>
      <w:proofErr w:type="spellEnd"/>
      <w:r w:rsidRPr="00CB67AB">
        <w:rPr>
          <w:rFonts w:asciiTheme="majorBidi" w:hAnsiTheme="majorBidi" w:cstheme="majorBidi"/>
          <w:i/>
          <w:iCs/>
          <w:color w:val="000000"/>
          <w:sz w:val="27"/>
          <w:szCs w:val="27"/>
          <w:lang w:val="es"/>
        </w:rPr>
        <w:t xml:space="preserve"> Medical </w:t>
      </w:r>
      <w:proofErr w:type="spellStart"/>
      <w:r w:rsidRPr="00CB67AB">
        <w:rPr>
          <w:rFonts w:asciiTheme="majorBidi" w:hAnsiTheme="majorBidi" w:cstheme="majorBidi"/>
          <w:i/>
          <w:iCs/>
          <w:color w:val="000000"/>
          <w:sz w:val="27"/>
          <w:szCs w:val="27"/>
          <w:lang w:val="es"/>
        </w:rPr>
        <w:t>Treatment</w:t>
      </w:r>
      <w:proofErr w:type="spellEnd"/>
      <w:r w:rsidRPr="00CB67AB">
        <w:rPr>
          <w:rFonts w:asciiTheme="majorBidi" w:hAnsiTheme="majorBidi" w:cstheme="majorBidi"/>
          <w:i/>
          <w:iCs/>
          <w:color w:val="000000"/>
          <w:sz w:val="27"/>
          <w:szCs w:val="27"/>
          <w:lang w:val="es"/>
        </w:rPr>
        <w:t xml:space="preserve"> and Labor </w:t>
      </w:r>
      <w:proofErr w:type="spellStart"/>
      <w:r w:rsidRPr="00CB67AB">
        <w:rPr>
          <w:rFonts w:asciiTheme="majorBidi" w:hAnsiTheme="majorBidi" w:cstheme="majorBidi"/>
          <w:i/>
          <w:iCs/>
          <w:color w:val="000000"/>
          <w:sz w:val="27"/>
          <w:szCs w:val="27"/>
          <w:lang w:val="es"/>
        </w:rPr>
        <w:t>Act</w:t>
      </w:r>
      <w:proofErr w:type="spellEnd"/>
      <w:r w:rsidRPr="00CB67AB">
        <w:rPr>
          <w:rFonts w:asciiTheme="majorBidi" w:hAnsiTheme="majorBidi" w:cstheme="majorBidi"/>
          <w:color w:val="000000"/>
          <w:sz w:val="27"/>
          <w:szCs w:val="27"/>
          <w:lang w:val="es"/>
        </w:rPr>
        <w:t xml:space="preserve">, EMTALA) de </w:t>
      </w:r>
      <w:r w:rsidR="00E37555" w:rsidRPr="00CB67AB">
        <w:rPr>
          <w:rFonts w:asciiTheme="majorBidi" w:hAnsiTheme="majorBidi" w:cstheme="majorBidi"/>
          <w:color w:val="000000"/>
          <w:sz w:val="27"/>
          <w:szCs w:val="27"/>
          <w:lang w:val="es"/>
        </w:rPr>
        <w:t>MHEC</w:t>
      </w:r>
      <w:r w:rsidRPr="00CB67AB">
        <w:rPr>
          <w:rFonts w:asciiTheme="majorBidi" w:hAnsiTheme="majorBidi" w:cstheme="majorBidi"/>
          <w:color w:val="000000"/>
          <w:sz w:val="27"/>
          <w:szCs w:val="27"/>
          <w:lang w:val="es"/>
        </w:rPr>
        <w:t xml:space="preserve"> </w:t>
      </w:r>
    </w:p>
    <w:p w14:paraId="0BE93806" w14:textId="77777777" w:rsidR="006C2F7A" w:rsidRPr="00CB67AB" w:rsidRDefault="006C2F7A" w:rsidP="006C2F7A">
      <w:pPr>
        <w:pStyle w:val="NormalWeb"/>
        <w:ind w:firstLine="72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Resumen en lenguaje sencillo (</w:t>
      </w:r>
      <w:proofErr w:type="spellStart"/>
      <w:r w:rsidRPr="00CB67AB">
        <w:rPr>
          <w:rFonts w:asciiTheme="majorBidi" w:hAnsiTheme="majorBidi" w:cstheme="majorBidi"/>
          <w:i/>
          <w:iCs/>
          <w:color w:val="000000"/>
          <w:sz w:val="27"/>
          <w:szCs w:val="27"/>
          <w:lang w:val="es"/>
        </w:rPr>
        <w:t>Plain</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Language</w:t>
      </w:r>
      <w:proofErr w:type="spellEnd"/>
      <w:r w:rsidRPr="00CB67AB">
        <w:rPr>
          <w:rFonts w:asciiTheme="majorBidi" w:hAnsiTheme="majorBidi" w:cstheme="majorBidi"/>
          <w:i/>
          <w:iCs/>
          <w:color w:val="000000"/>
          <w:sz w:val="27"/>
          <w:szCs w:val="27"/>
          <w:lang w:val="es"/>
        </w:rPr>
        <w:t xml:space="preserve"> </w:t>
      </w:r>
      <w:proofErr w:type="spellStart"/>
      <w:r w:rsidRPr="00CB67AB">
        <w:rPr>
          <w:rFonts w:asciiTheme="majorBidi" w:hAnsiTheme="majorBidi" w:cstheme="majorBidi"/>
          <w:i/>
          <w:iCs/>
          <w:color w:val="000000"/>
          <w:sz w:val="27"/>
          <w:szCs w:val="27"/>
          <w:lang w:val="es"/>
        </w:rPr>
        <w:t>Summary</w:t>
      </w:r>
      <w:proofErr w:type="spellEnd"/>
      <w:r w:rsidRPr="00CB67AB">
        <w:rPr>
          <w:rFonts w:asciiTheme="majorBidi" w:hAnsiTheme="majorBidi" w:cstheme="majorBidi"/>
          <w:color w:val="000000"/>
          <w:sz w:val="27"/>
          <w:szCs w:val="27"/>
          <w:lang w:val="es"/>
        </w:rPr>
        <w:t>, PLS)</w:t>
      </w:r>
    </w:p>
    <w:p w14:paraId="0E274BED" w14:textId="77777777" w:rsidR="00EC45BC" w:rsidRPr="00CB67AB" w:rsidRDefault="008B6F14" w:rsidP="00EC45BC">
      <w:pPr>
        <w:pStyle w:val="NormalWeb"/>
        <w:rPr>
          <w:color w:val="000000"/>
          <w:sz w:val="27"/>
          <w:szCs w:val="27"/>
          <w:lang w:val="es-US"/>
        </w:rPr>
      </w:pPr>
      <w:r w:rsidRPr="00CB67AB">
        <w:rPr>
          <w:color w:val="000000"/>
          <w:sz w:val="27"/>
          <w:szCs w:val="27"/>
          <w:lang w:val="es"/>
        </w:rPr>
        <w:t>VII. RECURSOS Y REFERENCIAS</w:t>
      </w:r>
    </w:p>
    <w:p w14:paraId="4CA80E41" w14:textId="5E449162" w:rsidR="006C2F7A" w:rsidRPr="00CB67AB" w:rsidRDefault="006C2F7A" w:rsidP="006C2F7A">
      <w:pPr>
        <w:pStyle w:val="NormalWeb"/>
        <w:ind w:firstLine="72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26 U.S.C</w:t>
      </w:r>
      <w:r w:rsidR="00F24968" w:rsidRPr="00CB67AB">
        <w:rPr>
          <w:rFonts w:asciiTheme="majorBidi" w:hAnsiTheme="majorBidi" w:cstheme="majorBidi"/>
          <w:color w:val="000000"/>
          <w:sz w:val="27"/>
          <w:szCs w:val="27"/>
          <w:lang w:val="es"/>
        </w:rPr>
        <w:t>.</w:t>
      </w:r>
      <w:r w:rsidRPr="00CB67AB">
        <w:rPr>
          <w:rFonts w:asciiTheme="majorBidi" w:hAnsiTheme="majorBidi" w:cstheme="majorBidi"/>
          <w:color w:val="000000"/>
          <w:sz w:val="27"/>
          <w:szCs w:val="27"/>
          <w:lang w:val="es"/>
        </w:rPr>
        <w:t xml:space="preserve"> § 501(r)</w:t>
      </w:r>
    </w:p>
    <w:p w14:paraId="6637B0AC" w14:textId="77777777" w:rsidR="006C2F7A" w:rsidRPr="00CB67AB" w:rsidRDefault="006C2F7A" w:rsidP="006C2F7A">
      <w:pPr>
        <w:pStyle w:val="NormalWeb"/>
        <w:ind w:firstLine="720"/>
        <w:rPr>
          <w:rFonts w:asciiTheme="majorBidi" w:hAnsiTheme="majorBidi" w:cstheme="majorBidi"/>
          <w:color w:val="000000"/>
          <w:sz w:val="27"/>
          <w:szCs w:val="27"/>
          <w:lang w:val="es-US"/>
        </w:rPr>
      </w:pPr>
      <w:r w:rsidRPr="00CB67AB">
        <w:rPr>
          <w:rFonts w:asciiTheme="majorBidi" w:hAnsiTheme="majorBidi" w:cstheme="majorBidi"/>
          <w:color w:val="000000"/>
          <w:sz w:val="27"/>
          <w:szCs w:val="27"/>
          <w:lang w:val="es"/>
        </w:rPr>
        <w:t>Ley del Seguro Social (</w:t>
      </w:r>
      <w:r w:rsidRPr="00CB67AB">
        <w:rPr>
          <w:rFonts w:asciiTheme="majorBidi" w:hAnsiTheme="majorBidi" w:cstheme="majorBidi"/>
          <w:i/>
          <w:iCs/>
          <w:color w:val="000000"/>
          <w:sz w:val="27"/>
          <w:szCs w:val="27"/>
          <w:lang w:val="es"/>
        </w:rPr>
        <w:t xml:space="preserve">Social Security </w:t>
      </w:r>
      <w:proofErr w:type="spellStart"/>
      <w:r w:rsidRPr="00CB67AB">
        <w:rPr>
          <w:rFonts w:asciiTheme="majorBidi" w:hAnsiTheme="majorBidi" w:cstheme="majorBidi"/>
          <w:i/>
          <w:iCs/>
          <w:color w:val="000000"/>
          <w:sz w:val="27"/>
          <w:szCs w:val="27"/>
          <w:lang w:val="es"/>
        </w:rPr>
        <w:t>Act</w:t>
      </w:r>
      <w:proofErr w:type="spellEnd"/>
      <w:r w:rsidRPr="00CB67AB">
        <w:rPr>
          <w:rFonts w:asciiTheme="majorBidi" w:hAnsiTheme="majorBidi" w:cstheme="majorBidi"/>
          <w:color w:val="000000"/>
          <w:sz w:val="27"/>
          <w:szCs w:val="27"/>
          <w:lang w:val="es"/>
        </w:rPr>
        <w:t>) §1867</w:t>
      </w:r>
    </w:p>
    <w:p w14:paraId="37FB57B9" w14:textId="77777777" w:rsidR="00EC45BC" w:rsidRPr="00CB67AB" w:rsidRDefault="008B6F14" w:rsidP="00EC45BC">
      <w:pPr>
        <w:pStyle w:val="NormalWeb"/>
        <w:rPr>
          <w:color w:val="000000"/>
          <w:sz w:val="27"/>
          <w:szCs w:val="27"/>
          <w:lang w:val="es-PE"/>
        </w:rPr>
      </w:pPr>
      <w:r w:rsidRPr="00CB67AB">
        <w:rPr>
          <w:color w:val="000000"/>
          <w:sz w:val="27"/>
          <w:szCs w:val="27"/>
          <w:lang w:val="es"/>
        </w:rPr>
        <w:t>VIII. ANEXOS</w:t>
      </w:r>
    </w:p>
    <w:p w14:paraId="5DD0FA2C" w14:textId="274641F4" w:rsidR="00B54E0C" w:rsidRPr="00EA275B" w:rsidRDefault="008B6F14" w:rsidP="00EC45BC">
      <w:pPr>
        <w:pStyle w:val="NormalWeb"/>
        <w:ind w:firstLine="720"/>
        <w:rPr>
          <w:color w:val="000000"/>
          <w:sz w:val="27"/>
          <w:szCs w:val="27"/>
          <w:lang w:val="es-PE"/>
        </w:rPr>
      </w:pPr>
      <w:r w:rsidRPr="00CB67AB">
        <w:rPr>
          <w:color w:val="000000"/>
          <w:sz w:val="27"/>
          <w:szCs w:val="27"/>
          <w:lang w:val="es"/>
        </w:rPr>
        <w:t>Lista de proveedores</w:t>
      </w:r>
      <w:r w:rsidRPr="00EA275B">
        <w:rPr>
          <w:color w:val="000000"/>
          <w:sz w:val="27"/>
          <w:szCs w:val="27"/>
          <w:lang w:val="es"/>
        </w:rPr>
        <w:t xml:space="preserve"> </w:t>
      </w:r>
    </w:p>
    <w:p w14:paraId="1D013A35" w14:textId="3534D712" w:rsidR="00E344AD" w:rsidRPr="00073DF2" w:rsidRDefault="00E344AD">
      <w:pPr>
        <w:rPr>
          <w:lang w:val="es-PE"/>
        </w:rPr>
      </w:pPr>
    </w:p>
    <w:sectPr w:rsidR="00E344AD" w:rsidRPr="00073D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68843" w14:textId="77777777" w:rsidR="00806639" w:rsidRDefault="00806639">
      <w:r>
        <w:separator/>
      </w:r>
    </w:p>
  </w:endnote>
  <w:endnote w:type="continuationSeparator" w:id="0">
    <w:p w14:paraId="1A263657" w14:textId="77777777" w:rsidR="00806639" w:rsidRDefault="0080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5A5E" w14:textId="77777777" w:rsidR="006950B4" w:rsidRDefault="0069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47FD" w14:textId="77777777" w:rsidR="006950B4" w:rsidRDefault="00695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FF69" w14:textId="77777777" w:rsidR="006950B4" w:rsidRDefault="0069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7A50" w14:textId="77777777" w:rsidR="00806639" w:rsidRDefault="00806639">
      <w:r>
        <w:separator/>
      </w:r>
    </w:p>
  </w:footnote>
  <w:footnote w:type="continuationSeparator" w:id="0">
    <w:p w14:paraId="48181DFC" w14:textId="77777777" w:rsidR="00806639" w:rsidRDefault="0080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8D8C" w14:textId="77777777" w:rsidR="006950B4" w:rsidRDefault="0069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1819" w14:textId="3642B4D1" w:rsidR="006950B4" w:rsidRDefault="0069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B10B" w14:textId="77777777" w:rsidR="006950B4" w:rsidRDefault="00695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BC"/>
    <w:rsid w:val="0001322A"/>
    <w:rsid w:val="00047CF2"/>
    <w:rsid w:val="0005717D"/>
    <w:rsid w:val="0007368B"/>
    <w:rsid w:val="00073DF2"/>
    <w:rsid w:val="000D1B8F"/>
    <w:rsid w:val="000E4609"/>
    <w:rsid w:val="00140992"/>
    <w:rsid w:val="001A29FC"/>
    <w:rsid w:val="00277D5B"/>
    <w:rsid w:val="002D4874"/>
    <w:rsid w:val="00376490"/>
    <w:rsid w:val="003D5CC8"/>
    <w:rsid w:val="004257AC"/>
    <w:rsid w:val="0042750E"/>
    <w:rsid w:val="00431134"/>
    <w:rsid w:val="00435BD4"/>
    <w:rsid w:val="00551C9C"/>
    <w:rsid w:val="005678C3"/>
    <w:rsid w:val="005C6840"/>
    <w:rsid w:val="006573C4"/>
    <w:rsid w:val="006950B4"/>
    <w:rsid w:val="006A7E6E"/>
    <w:rsid w:val="006C2F7A"/>
    <w:rsid w:val="006D6846"/>
    <w:rsid w:val="007316EF"/>
    <w:rsid w:val="00782BC9"/>
    <w:rsid w:val="007933C5"/>
    <w:rsid w:val="007C1DB2"/>
    <w:rsid w:val="007F3EF0"/>
    <w:rsid w:val="00806639"/>
    <w:rsid w:val="008405D1"/>
    <w:rsid w:val="00857E35"/>
    <w:rsid w:val="008A2F06"/>
    <w:rsid w:val="008B6F14"/>
    <w:rsid w:val="00915291"/>
    <w:rsid w:val="009471DE"/>
    <w:rsid w:val="00970409"/>
    <w:rsid w:val="009A633A"/>
    <w:rsid w:val="009B309D"/>
    <w:rsid w:val="009D578C"/>
    <w:rsid w:val="009D75E1"/>
    <w:rsid w:val="009E1826"/>
    <w:rsid w:val="00A27247"/>
    <w:rsid w:val="00A3360F"/>
    <w:rsid w:val="00A36CD5"/>
    <w:rsid w:val="00AA13E7"/>
    <w:rsid w:val="00AB3FAB"/>
    <w:rsid w:val="00AB4F11"/>
    <w:rsid w:val="00AE50AC"/>
    <w:rsid w:val="00B026B1"/>
    <w:rsid w:val="00B379E1"/>
    <w:rsid w:val="00B54E0C"/>
    <w:rsid w:val="00B861E7"/>
    <w:rsid w:val="00B93A87"/>
    <w:rsid w:val="00BA073B"/>
    <w:rsid w:val="00BB1273"/>
    <w:rsid w:val="00BE22DA"/>
    <w:rsid w:val="00C81A74"/>
    <w:rsid w:val="00CB67AB"/>
    <w:rsid w:val="00CE6DB3"/>
    <w:rsid w:val="00D20B90"/>
    <w:rsid w:val="00D4415C"/>
    <w:rsid w:val="00D462A4"/>
    <w:rsid w:val="00D47328"/>
    <w:rsid w:val="00D55DAF"/>
    <w:rsid w:val="00D83187"/>
    <w:rsid w:val="00E344AD"/>
    <w:rsid w:val="00E37555"/>
    <w:rsid w:val="00E47218"/>
    <w:rsid w:val="00E65AA1"/>
    <w:rsid w:val="00E711BA"/>
    <w:rsid w:val="00E74D69"/>
    <w:rsid w:val="00E97C3C"/>
    <w:rsid w:val="00EA275B"/>
    <w:rsid w:val="00EC45BC"/>
    <w:rsid w:val="00EF3AEE"/>
    <w:rsid w:val="00F13296"/>
    <w:rsid w:val="00F248ED"/>
    <w:rsid w:val="00F24968"/>
    <w:rsid w:val="00F517E9"/>
    <w:rsid w:val="00F64959"/>
    <w:rsid w:val="00FA6A6C"/>
    <w:rsid w:val="00FE146D"/>
    <w:rsid w:val="00FE3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B30"/>
  <w15:chartTrackingRefBased/>
  <w15:docId w15:val="{9BCB8C9C-060E-40CC-AD6E-3F91C312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5B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AA1"/>
    <w:rPr>
      <w:color w:val="0563C1" w:themeColor="hyperlink"/>
      <w:u w:val="single"/>
    </w:rPr>
  </w:style>
  <w:style w:type="character" w:customStyle="1" w:styleId="UnresolvedMention1">
    <w:name w:val="Unresolved Mention1"/>
    <w:basedOn w:val="DefaultParagraphFont"/>
    <w:uiPriority w:val="99"/>
    <w:semiHidden/>
    <w:unhideWhenUsed/>
    <w:rsid w:val="00E65AA1"/>
    <w:rPr>
      <w:color w:val="605E5C"/>
      <w:shd w:val="clear" w:color="auto" w:fill="E1DFDD"/>
    </w:rPr>
  </w:style>
  <w:style w:type="paragraph" w:styleId="Header">
    <w:name w:val="header"/>
    <w:basedOn w:val="Normal"/>
    <w:link w:val="HeaderChar"/>
    <w:uiPriority w:val="99"/>
    <w:unhideWhenUsed/>
    <w:rsid w:val="006950B4"/>
    <w:pPr>
      <w:tabs>
        <w:tab w:val="center" w:pos="4680"/>
        <w:tab w:val="right" w:pos="9360"/>
      </w:tabs>
    </w:pPr>
  </w:style>
  <w:style w:type="character" w:customStyle="1" w:styleId="HeaderChar">
    <w:name w:val="Header Char"/>
    <w:basedOn w:val="DefaultParagraphFont"/>
    <w:link w:val="Header"/>
    <w:uiPriority w:val="99"/>
    <w:rsid w:val="006950B4"/>
  </w:style>
  <w:style w:type="paragraph" w:styleId="Footer">
    <w:name w:val="footer"/>
    <w:basedOn w:val="Normal"/>
    <w:link w:val="FooterChar"/>
    <w:uiPriority w:val="99"/>
    <w:unhideWhenUsed/>
    <w:rsid w:val="006950B4"/>
    <w:pPr>
      <w:tabs>
        <w:tab w:val="center" w:pos="4680"/>
        <w:tab w:val="right" w:pos="9360"/>
      </w:tabs>
    </w:pPr>
  </w:style>
  <w:style w:type="character" w:customStyle="1" w:styleId="FooterChar">
    <w:name w:val="Footer Char"/>
    <w:basedOn w:val="DefaultParagraphFont"/>
    <w:link w:val="Footer"/>
    <w:uiPriority w:val="99"/>
    <w:rsid w:val="0069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8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C87DB-8CC3-4118-9C46-EA5769A753EF}">
  <ds:schemaRefs>
    <ds:schemaRef ds:uri="http://schemas.microsoft.com/sharepoint/v3/contenttype/forms"/>
  </ds:schemaRefs>
</ds:datastoreItem>
</file>

<file path=customXml/itemProps2.xml><?xml version="1.0" encoding="utf-8"?>
<ds:datastoreItem xmlns:ds="http://schemas.openxmlformats.org/officeDocument/2006/customXml" ds:itemID="{C84B7A06-22C6-4F4F-B332-802AF2DC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D57D2A-CB10-45B5-99AC-8F8447FE37B2}">
  <ds:schemaRefs>
    <ds:schemaRef ds:uri="http://schemas.openxmlformats.org/officeDocument/2006/bibliography"/>
  </ds:schemaRefs>
</ds:datastoreItem>
</file>

<file path=customXml/itemProps4.xml><?xml version="1.0" encoding="utf-8"?>
<ds:datastoreItem xmlns:ds="http://schemas.openxmlformats.org/officeDocument/2006/customXml" ds:itemID="{244F5D28-A6FF-4943-AAF0-B496CC2E2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3502</Words>
  <Characters>19967</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 Cassandra</dc:creator>
  <cp:lastModifiedBy>Baus, Cassandra</cp:lastModifiedBy>
  <cp:revision>3</cp:revision>
  <dcterms:created xsi:type="dcterms:W3CDTF">2021-09-15T17:59:00Z</dcterms:created>
  <dcterms:modified xsi:type="dcterms:W3CDTF">2021-12-29T20:30:00Z</dcterms:modified>
</cp:coreProperties>
</file>